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E1" w:rsidRPr="001B43E1" w:rsidRDefault="001B43E1" w:rsidP="001B43E1">
      <w:pPr>
        <w:pStyle w:val="Heading1"/>
        <w:jc w:val="center"/>
        <w:rPr>
          <w:rFonts w:asciiTheme="minorHAnsi" w:hAnsiTheme="minorHAnsi" w:cs="Aharoni"/>
          <w:color w:val="auto"/>
          <w:sz w:val="44"/>
          <w:szCs w:val="44"/>
        </w:rPr>
      </w:pPr>
      <w:r w:rsidRPr="001B43E1">
        <w:rPr>
          <w:rFonts w:asciiTheme="minorHAnsi" w:hAnsiTheme="minorHAnsi" w:cs="Cambria"/>
          <w:color w:val="auto"/>
          <w:sz w:val="44"/>
          <w:szCs w:val="44"/>
        </w:rPr>
        <w:t>Проект</w:t>
      </w:r>
      <w:r w:rsidRPr="001B43E1">
        <w:rPr>
          <w:rFonts w:asciiTheme="minorHAnsi" w:hAnsiTheme="minorHAnsi" w:cs="Aharoni"/>
          <w:color w:val="auto"/>
          <w:sz w:val="44"/>
          <w:szCs w:val="44"/>
        </w:rPr>
        <w:t xml:space="preserve"> </w:t>
      </w:r>
      <w:r w:rsidRPr="001B43E1">
        <w:rPr>
          <w:rFonts w:asciiTheme="minorHAnsi" w:hAnsiTheme="minorHAnsi" w:cs="Cambria"/>
          <w:color w:val="auto"/>
          <w:sz w:val="44"/>
          <w:szCs w:val="44"/>
        </w:rPr>
        <w:t>по</w:t>
      </w:r>
      <w:r w:rsidRPr="001B43E1">
        <w:rPr>
          <w:rFonts w:asciiTheme="minorHAnsi" w:hAnsiTheme="minorHAnsi" w:cs="Aharoni"/>
          <w:color w:val="auto"/>
          <w:sz w:val="44"/>
          <w:szCs w:val="44"/>
        </w:rPr>
        <w:t xml:space="preserve"> </w:t>
      </w:r>
      <w:r w:rsidRPr="001B43E1">
        <w:rPr>
          <w:rFonts w:asciiTheme="minorHAnsi" w:hAnsiTheme="minorHAnsi" w:cs="Cambria"/>
          <w:color w:val="auto"/>
          <w:sz w:val="44"/>
          <w:szCs w:val="44"/>
        </w:rPr>
        <w:t>Системи</w:t>
      </w:r>
      <w:r w:rsidRPr="001B43E1">
        <w:rPr>
          <w:rFonts w:asciiTheme="minorHAnsi" w:hAnsiTheme="minorHAnsi" w:cs="Aharoni"/>
          <w:color w:val="auto"/>
          <w:sz w:val="44"/>
          <w:szCs w:val="44"/>
        </w:rPr>
        <w:t xml:space="preserve"> </w:t>
      </w:r>
      <w:r w:rsidRPr="001B43E1">
        <w:rPr>
          <w:rFonts w:asciiTheme="minorHAnsi" w:hAnsiTheme="minorHAnsi" w:cs="Cambria"/>
          <w:color w:val="auto"/>
          <w:sz w:val="44"/>
          <w:szCs w:val="44"/>
        </w:rPr>
        <w:t>за</w:t>
      </w:r>
      <w:r w:rsidRPr="001B43E1">
        <w:rPr>
          <w:rFonts w:asciiTheme="minorHAnsi" w:hAnsiTheme="minorHAnsi" w:cs="Aharoni"/>
          <w:color w:val="auto"/>
          <w:sz w:val="44"/>
          <w:szCs w:val="44"/>
        </w:rPr>
        <w:t xml:space="preserve"> </w:t>
      </w:r>
      <w:r w:rsidRPr="001B43E1">
        <w:rPr>
          <w:rFonts w:asciiTheme="minorHAnsi" w:hAnsiTheme="minorHAnsi" w:cs="Cambria"/>
          <w:color w:val="auto"/>
          <w:sz w:val="44"/>
          <w:szCs w:val="44"/>
        </w:rPr>
        <w:t>Паралелна</w:t>
      </w:r>
      <w:r w:rsidRPr="001B43E1">
        <w:rPr>
          <w:rFonts w:asciiTheme="minorHAnsi" w:hAnsiTheme="minorHAnsi" w:cs="Aharoni"/>
          <w:color w:val="auto"/>
          <w:sz w:val="44"/>
          <w:szCs w:val="44"/>
        </w:rPr>
        <w:t xml:space="preserve"> </w:t>
      </w:r>
      <w:r w:rsidRPr="001B43E1">
        <w:rPr>
          <w:rFonts w:asciiTheme="minorHAnsi" w:hAnsiTheme="minorHAnsi" w:cs="Cambria"/>
          <w:color w:val="auto"/>
          <w:sz w:val="44"/>
          <w:szCs w:val="44"/>
        </w:rPr>
        <w:t>Обработка</w:t>
      </w:r>
    </w:p>
    <w:p w:rsidR="001B43E1" w:rsidRDefault="001B43E1" w:rsidP="001B43E1">
      <w:pPr>
        <w:pStyle w:val="Heading1"/>
        <w:jc w:val="center"/>
      </w:pPr>
    </w:p>
    <w:p w:rsidR="001B43E1" w:rsidRDefault="001B43E1" w:rsidP="001B43E1">
      <w:pPr>
        <w:pStyle w:val="Heading1"/>
        <w:jc w:val="center"/>
        <w:rPr>
          <w:rFonts w:asciiTheme="minorHAnsi" w:hAnsiTheme="minorHAnsi"/>
          <w:b/>
          <w:color w:val="auto"/>
          <w:sz w:val="52"/>
          <w:szCs w:val="52"/>
        </w:rPr>
      </w:pPr>
      <w:r w:rsidRPr="001B43E1">
        <w:rPr>
          <w:rFonts w:asciiTheme="minorHAnsi" w:hAnsiTheme="minorHAnsi"/>
          <w:b/>
          <w:color w:val="auto"/>
          <w:sz w:val="52"/>
          <w:szCs w:val="52"/>
        </w:rPr>
        <w:t>Паралелно изчисляване на Неперовото число чрез сходящи редове</w:t>
      </w:r>
    </w:p>
    <w:p w:rsidR="001B43E1" w:rsidRPr="001B43E1" w:rsidRDefault="001B43E1" w:rsidP="001B43E1"/>
    <w:p w:rsidR="001B43E1" w:rsidRDefault="001B43E1" w:rsidP="001B43E1"/>
    <w:p w:rsidR="001B43E1" w:rsidRDefault="001B43E1" w:rsidP="001B43E1">
      <w:pPr>
        <w:jc w:val="center"/>
        <w:rPr>
          <w:sz w:val="40"/>
          <w:szCs w:val="40"/>
        </w:rPr>
      </w:pPr>
      <w:r>
        <w:rPr>
          <w:sz w:val="40"/>
          <w:szCs w:val="40"/>
        </w:rPr>
        <w:t>Изготвил:</w:t>
      </w:r>
    </w:p>
    <w:p w:rsidR="001B43E1" w:rsidRDefault="001B43E1" w:rsidP="001B43E1">
      <w:pPr>
        <w:jc w:val="center"/>
        <w:rPr>
          <w:sz w:val="40"/>
          <w:szCs w:val="40"/>
        </w:rPr>
      </w:pPr>
      <w:r>
        <w:rPr>
          <w:sz w:val="40"/>
          <w:szCs w:val="40"/>
        </w:rPr>
        <w:t>Антонио Николов, Фн:80867, КН, 4та група, 3ти курс</w:t>
      </w:r>
    </w:p>
    <w:p w:rsidR="001B43E1" w:rsidRDefault="001B43E1" w:rsidP="001B43E1">
      <w:r>
        <w:br w:type="page"/>
      </w:r>
    </w:p>
    <w:p w:rsidR="00E47673" w:rsidRPr="00497BC1" w:rsidRDefault="001B43E1" w:rsidP="00497BC1">
      <w:pPr>
        <w:pStyle w:val="ListParagraph"/>
        <w:numPr>
          <w:ilvl w:val="0"/>
          <w:numId w:val="8"/>
        </w:numPr>
        <w:rPr>
          <w:b/>
          <w:sz w:val="40"/>
          <w:szCs w:val="40"/>
        </w:rPr>
      </w:pPr>
      <w:r w:rsidRPr="00497BC1">
        <w:rPr>
          <w:b/>
          <w:sz w:val="40"/>
          <w:szCs w:val="40"/>
        </w:rPr>
        <w:lastRenderedPageBreak/>
        <w:t>Условие на проекта</w:t>
      </w:r>
    </w:p>
    <w:p w:rsidR="00E47673" w:rsidRDefault="00E47673" w:rsidP="00E47673">
      <w:pPr>
        <w:ind w:left="360" w:firstLine="348"/>
        <w:rPr>
          <w:sz w:val="28"/>
          <w:szCs w:val="28"/>
        </w:rPr>
      </w:pPr>
      <w:r w:rsidRPr="00E47673">
        <w:rPr>
          <w:sz w:val="28"/>
          <w:szCs w:val="28"/>
        </w:rPr>
        <w:t xml:space="preserve">Едно важно за математиката число е Неперовото число (Ойлеровото число), тоест числото </w:t>
      </w:r>
      <w:r w:rsidRPr="00E47673">
        <w:rPr>
          <w:rFonts w:ascii="Calibri" w:eastAsia="Calibri" w:hAnsi="Calibri" w:cs="Calibri"/>
          <w:i/>
          <w:sz w:val="28"/>
          <w:szCs w:val="28"/>
        </w:rPr>
        <w:t>e</w:t>
      </w:r>
      <w:r w:rsidRPr="00E47673">
        <w:rPr>
          <w:sz w:val="28"/>
          <w:szCs w:val="28"/>
        </w:rPr>
        <w:t xml:space="preserve">. Използвайки сходящи редове, можем да сметнем стойността на </w:t>
      </w:r>
      <w:r w:rsidRPr="00E47673">
        <w:rPr>
          <w:rFonts w:ascii="Calibri" w:eastAsia="Calibri" w:hAnsi="Calibri" w:cs="Calibri"/>
          <w:i/>
          <w:sz w:val="28"/>
          <w:szCs w:val="28"/>
        </w:rPr>
        <w:t>e</w:t>
      </w:r>
      <w:r w:rsidRPr="00E47673">
        <w:rPr>
          <w:sz w:val="28"/>
          <w:szCs w:val="28"/>
        </w:rPr>
        <w:t xml:space="preserve"> с произволно висока точност. Един от сравнително бързо сходящите към </w:t>
      </w:r>
      <w:r w:rsidRPr="00E47673">
        <w:rPr>
          <w:rFonts w:ascii="Calibri" w:eastAsia="Calibri" w:hAnsi="Calibri" w:cs="Calibri"/>
          <w:i/>
          <w:sz w:val="28"/>
          <w:szCs w:val="28"/>
        </w:rPr>
        <w:t>e</w:t>
      </w:r>
      <w:r w:rsidRPr="00E47673">
        <w:rPr>
          <w:sz w:val="28"/>
          <w:szCs w:val="28"/>
        </w:rPr>
        <w:t xml:space="preserve"> редове е:</w:t>
      </w:r>
    </w:p>
    <w:p w:rsidR="00E47673" w:rsidRDefault="00E47673" w:rsidP="00E47673">
      <w:pPr>
        <w:ind w:left="360" w:firstLine="348"/>
        <w:rPr>
          <w:sz w:val="28"/>
          <w:szCs w:val="28"/>
        </w:rPr>
      </w:pPr>
      <w:r>
        <w:rPr>
          <w:noProof/>
          <w:sz w:val="28"/>
          <w:szCs w:val="28"/>
          <w:lang w:eastAsia="bg-BG"/>
        </w:rPr>
        <w:drawing>
          <wp:inline distT="0" distB="0" distL="0" distR="0">
            <wp:extent cx="1485900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517" w:rsidRPr="00120517" w:rsidRDefault="00120517" w:rsidP="00120517">
      <w:pPr>
        <w:spacing w:after="266"/>
        <w:ind w:left="360" w:firstLine="723"/>
        <w:rPr>
          <w:sz w:val="28"/>
          <w:szCs w:val="28"/>
        </w:rPr>
      </w:pPr>
      <w:r w:rsidRPr="00120517">
        <w:rPr>
          <w:sz w:val="28"/>
          <w:szCs w:val="28"/>
        </w:rPr>
        <w:t>Н</w:t>
      </w:r>
      <w:r w:rsidRPr="00120517">
        <w:rPr>
          <w:sz w:val="28"/>
          <w:szCs w:val="28"/>
        </w:rPr>
        <w:t xml:space="preserve">апишете програма за изчисление на числото </w:t>
      </w:r>
      <w:r w:rsidRPr="00120517">
        <w:rPr>
          <w:rFonts w:ascii="Calibri" w:eastAsia="Calibri" w:hAnsi="Calibri" w:cs="Calibri"/>
          <w:i/>
          <w:sz w:val="28"/>
          <w:szCs w:val="28"/>
        </w:rPr>
        <w:t>e</w:t>
      </w:r>
      <w:r w:rsidRPr="00120517">
        <w:rPr>
          <w:sz w:val="28"/>
          <w:szCs w:val="28"/>
        </w:rPr>
        <w:t xml:space="preserve"> използвайки цитирания ред, която използва паралелни процеси (нишки) и осигурява пресмятането на </w:t>
      </w:r>
      <w:r w:rsidRPr="00120517">
        <w:rPr>
          <w:rFonts w:ascii="Calibri" w:eastAsia="Calibri" w:hAnsi="Calibri" w:cs="Calibri"/>
          <w:i/>
          <w:sz w:val="28"/>
          <w:szCs w:val="28"/>
        </w:rPr>
        <w:t>e</w:t>
      </w:r>
      <w:r w:rsidRPr="00120517">
        <w:rPr>
          <w:sz w:val="28"/>
          <w:szCs w:val="28"/>
        </w:rPr>
        <w:t xml:space="preserve"> със зададена от потребителя точност. Изискванията към програмата са следните: </w:t>
      </w:r>
    </w:p>
    <w:p w:rsidR="00120517" w:rsidRPr="00120517" w:rsidRDefault="00120517" w:rsidP="0012051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20517">
        <w:rPr>
          <w:sz w:val="28"/>
          <w:szCs w:val="28"/>
        </w:rPr>
        <w:t xml:space="preserve">Команден параметър задава точността на пресмятанията. По Ваше желание, точността се изразява или в брой цифри след десетичната запетая или в брой членове на реда. Командният параметър задаващ точността има вида ­ </w:t>
      </w:r>
      <w:r w:rsidRPr="00120517">
        <w:rPr>
          <w:rFonts w:ascii="Calibri" w:eastAsia="Calibri" w:hAnsi="Calibri" w:cs="Calibri"/>
          <w:sz w:val="28"/>
          <w:szCs w:val="28"/>
        </w:rPr>
        <w:t>“­p 10000”</w:t>
      </w:r>
      <w:r w:rsidRPr="00120517">
        <w:rPr>
          <w:sz w:val="28"/>
          <w:szCs w:val="28"/>
        </w:rPr>
        <w:t>;</w:t>
      </w:r>
    </w:p>
    <w:p w:rsidR="00120517" w:rsidRPr="00120517" w:rsidRDefault="00120517" w:rsidP="0012051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20517">
        <w:rPr>
          <w:sz w:val="28"/>
          <w:szCs w:val="28"/>
        </w:rPr>
        <w:t xml:space="preserve">Друг команден параметър задава максималния брой нишки (задачи) на които разделяме работата по пресмятането на </w:t>
      </w:r>
      <w:r w:rsidRPr="00120517">
        <w:rPr>
          <w:rFonts w:ascii="Calibri" w:eastAsia="Calibri" w:hAnsi="Calibri" w:cs="Calibri"/>
          <w:i/>
          <w:sz w:val="28"/>
          <w:szCs w:val="28"/>
        </w:rPr>
        <w:t>e</w:t>
      </w:r>
      <w:r w:rsidRPr="00120517">
        <w:rPr>
          <w:sz w:val="28"/>
          <w:szCs w:val="28"/>
        </w:rPr>
        <w:t xml:space="preserve"> – например </w:t>
      </w:r>
      <w:r w:rsidRPr="00120517">
        <w:rPr>
          <w:rFonts w:ascii="Calibri" w:eastAsia="Calibri" w:hAnsi="Calibri" w:cs="Calibri"/>
          <w:sz w:val="28"/>
          <w:szCs w:val="28"/>
        </w:rPr>
        <w:t>“–t 1”</w:t>
      </w:r>
      <w:r w:rsidRPr="00120517">
        <w:rPr>
          <w:sz w:val="28"/>
          <w:szCs w:val="28"/>
        </w:rPr>
        <w:t xml:space="preserve"> или </w:t>
      </w:r>
      <w:r w:rsidRPr="00120517">
        <w:rPr>
          <w:rFonts w:ascii="Calibri" w:eastAsia="Calibri" w:hAnsi="Calibri" w:cs="Calibri"/>
          <w:sz w:val="28"/>
          <w:szCs w:val="28"/>
        </w:rPr>
        <w:t>“–tasks 3”;</w:t>
      </w:r>
    </w:p>
    <w:p w:rsidR="00120517" w:rsidRPr="00120517" w:rsidRDefault="00120517" w:rsidP="0012051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20517">
        <w:rPr>
          <w:sz w:val="28"/>
          <w:szCs w:val="28"/>
        </w:rPr>
        <w:t xml:space="preserve">Програмата извежда подходящи съобщения на различните етапи от работата си, както и времето отделено за изчисление и резултата от изчислението (стойността на </w:t>
      </w:r>
      <w:r w:rsidRPr="00120517">
        <w:rPr>
          <w:rFonts w:ascii="Calibri" w:eastAsia="Calibri" w:hAnsi="Calibri" w:cs="Calibri"/>
          <w:i/>
          <w:sz w:val="28"/>
          <w:szCs w:val="28"/>
        </w:rPr>
        <w:t>e</w:t>
      </w:r>
      <w:r w:rsidRPr="00120517">
        <w:rPr>
          <w:sz w:val="28"/>
          <w:szCs w:val="28"/>
        </w:rPr>
        <w:t>);</w:t>
      </w:r>
    </w:p>
    <w:p w:rsidR="00120517" w:rsidRPr="00120517" w:rsidRDefault="00120517" w:rsidP="0012051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20517">
        <w:rPr>
          <w:sz w:val="28"/>
          <w:szCs w:val="28"/>
        </w:rPr>
        <w:t xml:space="preserve">Записва резултата от работа си (стойността на </w:t>
      </w:r>
      <w:r w:rsidRPr="00120517">
        <w:rPr>
          <w:rFonts w:ascii="Calibri" w:eastAsia="Calibri" w:hAnsi="Calibri" w:cs="Calibri"/>
          <w:i/>
          <w:sz w:val="28"/>
          <w:szCs w:val="28"/>
        </w:rPr>
        <w:t>e</w:t>
      </w:r>
      <w:r w:rsidRPr="00120517">
        <w:rPr>
          <w:sz w:val="28"/>
          <w:szCs w:val="28"/>
        </w:rPr>
        <w:t xml:space="preserve">) във изходен файл, зададен с подходящ параметър, например </w:t>
      </w:r>
      <w:r w:rsidRPr="00120517">
        <w:rPr>
          <w:rFonts w:ascii="Calibri" w:eastAsia="Calibri" w:hAnsi="Calibri" w:cs="Calibri"/>
          <w:sz w:val="28"/>
          <w:szCs w:val="28"/>
        </w:rPr>
        <w:t>“­o result.txt”</w:t>
      </w:r>
      <w:r w:rsidRPr="00120517">
        <w:rPr>
          <w:sz w:val="28"/>
          <w:szCs w:val="28"/>
        </w:rPr>
        <w:t>. Ако този параметър е изпуснат, се избира име по подразбиране;</w:t>
      </w:r>
    </w:p>
    <w:p w:rsidR="00E47673" w:rsidRPr="00120517" w:rsidRDefault="00120517" w:rsidP="0012051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20517">
        <w:rPr>
          <w:sz w:val="28"/>
          <w:szCs w:val="28"/>
        </w:rPr>
        <w:t xml:space="preserve">Да се осигури възможност за </w:t>
      </w:r>
      <w:r w:rsidRPr="00120517">
        <w:rPr>
          <w:rFonts w:ascii="Calibri" w:eastAsia="Calibri" w:hAnsi="Calibri" w:cs="Calibri"/>
          <w:sz w:val="28"/>
          <w:szCs w:val="28"/>
        </w:rPr>
        <w:t>„quiet“</w:t>
      </w:r>
      <w:r w:rsidRPr="00120517">
        <w:rPr>
          <w:sz w:val="28"/>
          <w:szCs w:val="28"/>
        </w:rPr>
        <w:t xml:space="preserve"> режим на работа на програмата, при който се извежда само времето отделено за изчисление на </w:t>
      </w:r>
      <w:r w:rsidRPr="00120517">
        <w:rPr>
          <w:rFonts w:ascii="Calibri" w:eastAsia="Calibri" w:hAnsi="Calibri" w:cs="Calibri"/>
          <w:i/>
          <w:sz w:val="28"/>
          <w:szCs w:val="28"/>
        </w:rPr>
        <w:t>e</w:t>
      </w:r>
      <w:r w:rsidRPr="00120517">
        <w:rPr>
          <w:sz w:val="28"/>
          <w:szCs w:val="28"/>
        </w:rPr>
        <w:t xml:space="preserve">, отново чрез подходящо избран друг команден параметър – например </w:t>
      </w:r>
      <w:r w:rsidRPr="00120517">
        <w:rPr>
          <w:rFonts w:ascii="Calibri" w:eastAsia="Calibri" w:hAnsi="Calibri" w:cs="Calibri"/>
          <w:sz w:val="28"/>
          <w:szCs w:val="28"/>
        </w:rPr>
        <w:t>“­q”;</w:t>
      </w:r>
    </w:p>
    <w:p w:rsidR="00120517" w:rsidRDefault="001205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97BC1" w:rsidRPr="00497BC1" w:rsidRDefault="00497BC1" w:rsidP="00497BC1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497BC1">
        <w:rPr>
          <w:b/>
          <w:sz w:val="40"/>
          <w:szCs w:val="40"/>
        </w:rPr>
        <w:lastRenderedPageBreak/>
        <w:t>Общо описание на представения алгоритъм</w:t>
      </w:r>
    </w:p>
    <w:p w:rsidR="00497BC1" w:rsidRDefault="00497BC1" w:rsidP="00497BC1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Приложението за намиране на Неперовото число е осъществено, посредством употребата на езика за програмиране </w:t>
      </w:r>
      <w:r>
        <w:rPr>
          <w:sz w:val="28"/>
          <w:szCs w:val="28"/>
          <w:lang w:val="en-US"/>
        </w:rPr>
        <w:t xml:space="preserve">JAVA </w:t>
      </w:r>
      <w:r w:rsidRPr="00497BC1">
        <w:rPr>
          <w:sz w:val="28"/>
          <w:szCs w:val="28"/>
        </w:rPr>
        <w:t>и срествата, които той предоставя за многонишково програмиране</w:t>
      </w:r>
      <w:r>
        <w:rPr>
          <w:sz w:val="28"/>
          <w:szCs w:val="28"/>
        </w:rPr>
        <w:t>. Проекта е съставен от два класа:</w:t>
      </w:r>
    </w:p>
    <w:p w:rsidR="00497BC1" w:rsidRDefault="00497BC1" w:rsidP="00497BC1">
      <w:pPr>
        <w:ind w:left="360" w:firstLine="348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EulersNumber – </w:t>
      </w:r>
      <w:r>
        <w:rPr>
          <w:sz w:val="28"/>
          <w:szCs w:val="28"/>
        </w:rPr>
        <w:t>в който се намира алгоритъма за изчисляване на Неперовото число. По подадената прецизност от потребителя (брой на членове н</w:t>
      </w:r>
      <w:r w:rsidR="004F72B9">
        <w:rPr>
          <w:sz w:val="28"/>
          <w:szCs w:val="28"/>
        </w:rPr>
        <w:t xml:space="preserve">а реда) се образуват </w:t>
      </w:r>
      <w:r w:rsidR="004F72B9">
        <w:rPr>
          <w:sz w:val="28"/>
          <w:szCs w:val="28"/>
          <w:lang w:val="en-US"/>
        </w:rPr>
        <w:t xml:space="preserve">n </w:t>
      </w:r>
      <w:r w:rsidR="004F72B9">
        <w:rPr>
          <w:sz w:val="28"/>
          <w:szCs w:val="28"/>
        </w:rPr>
        <w:t>на брой нишки (</w:t>
      </w:r>
      <w:r w:rsidR="004F72B9">
        <w:rPr>
          <w:sz w:val="28"/>
          <w:szCs w:val="28"/>
          <w:lang w:val="en-US"/>
        </w:rPr>
        <w:t xml:space="preserve">n </w:t>
      </w:r>
      <w:r w:rsidR="004F72B9">
        <w:rPr>
          <w:sz w:val="28"/>
          <w:szCs w:val="28"/>
        </w:rPr>
        <w:t xml:space="preserve">е зададено от потребителя) като работата им се разделя равномерно – всяка нишка изчислява равен брой елементи от реда. Като работата на дадена нишка приключи резултата се прибавя към крайното решение. За по-голяма прецизност е използван </w:t>
      </w:r>
      <w:r w:rsidR="004F72B9">
        <w:rPr>
          <w:sz w:val="28"/>
          <w:szCs w:val="28"/>
          <w:lang w:val="en-US"/>
        </w:rPr>
        <w:t>BigDecimal</w:t>
      </w:r>
      <w:r w:rsidR="004F72B9">
        <w:rPr>
          <w:sz w:val="28"/>
          <w:szCs w:val="28"/>
        </w:rPr>
        <w:t xml:space="preserve"> класа за съхранение на резултатите.</w:t>
      </w:r>
    </w:p>
    <w:p w:rsidR="00AD270D" w:rsidRDefault="004F72B9" w:rsidP="00AD270D">
      <w:pPr>
        <w:ind w:left="360" w:firstLine="348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EulersNumberCalculatorCLI </w:t>
      </w:r>
      <w:r>
        <w:rPr>
          <w:sz w:val="28"/>
          <w:szCs w:val="28"/>
        </w:rPr>
        <w:t>– който отговаря за подадените от потребителя аргументи и също в него се извършва целия конзолен интерфейс – извеждане на информацията на екрана (прогреса, крайния резултат и времето за изпълнение).</w:t>
      </w:r>
      <w:r w:rsidR="00AD270D">
        <w:rPr>
          <w:sz w:val="28"/>
          <w:szCs w:val="28"/>
        </w:rPr>
        <w:t xml:space="preserve"> Този клас отговаря и за записването на резултата във файл.</w:t>
      </w:r>
    </w:p>
    <w:p w:rsidR="00AD270D" w:rsidRDefault="00AD270D" w:rsidP="00AD270D">
      <w:pPr>
        <w:ind w:left="360" w:firstLine="348"/>
        <w:rPr>
          <w:sz w:val="28"/>
          <w:szCs w:val="28"/>
        </w:rPr>
      </w:pPr>
    </w:p>
    <w:p w:rsidR="004F72B9" w:rsidRDefault="00AD270D" w:rsidP="00497BC1">
      <w:pPr>
        <w:ind w:left="360" w:firstLine="348"/>
        <w:rPr>
          <w:sz w:val="28"/>
          <w:szCs w:val="28"/>
        </w:rPr>
      </w:pPr>
      <w:r>
        <w:rPr>
          <w:noProof/>
          <w:sz w:val="28"/>
          <w:szCs w:val="28"/>
          <w:lang w:eastAsia="bg-BG"/>
        </w:rPr>
        <w:drawing>
          <wp:inline distT="0" distB="0" distL="0" distR="0">
            <wp:extent cx="5257800" cy="34297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613" cy="343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2B9">
        <w:rPr>
          <w:sz w:val="28"/>
          <w:szCs w:val="28"/>
        </w:rPr>
        <w:t xml:space="preserve"> </w:t>
      </w:r>
    </w:p>
    <w:p w:rsidR="00AD270D" w:rsidRPr="00AD270D" w:rsidRDefault="00AD270D" w:rsidP="00AD270D">
      <w:pPr>
        <w:ind w:left="360" w:firstLine="348"/>
        <w:jc w:val="center"/>
      </w:pPr>
      <w:r w:rsidRPr="00AD270D">
        <w:rPr>
          <w:b/>
        </w:rPr>
        <w:t>Фиг.1</w:t>
      </w:r>
      <w:r>
        <w:rPr>
          <w:b/>
        </w:rPr>
        <w:t xml:space="preserve"> </w:t>
      </w:r>
      <w:r>
        <w:t>Конзолния вид на приложението</w:t>
      </w:r>
    </w:p>
    <w:p w:rsidR="00497BC1" w:rsidRDefault="00AD270D" w:rsidP="00497BC1">
      <w:pPr>
        <w:pStyle w:val="ListParagraph"/>
        <w:numPr>
          <w:ilvl w:val="0"/>
          <w:numId w:val="8"/>
        </w:numPr>
        <w:rPr>
          <w:b/>
          <w:sz w:val="40"/>
          <w:szCs w:val="40"/>
        </w:rPr>
      </w:pPr>
      <w:r w:rsidRPr="00AD270D">
        <w:rPr>
          <w:b/>
          <w:sz w:val="40"/>
          <w:szCs w:val="40"/>
        </w:rPr>
        <w:lastRenderedPageBreak/>
        <w:t>Тестови измервания и анализ на метричните показатели</w:t>
      </w:r>
    </w:p>
    <w:p w:rsidR="00AD270D" w:rsidRPr="00AE7724" w:rsidRDefault="00AD270D" w:rsidP="0089598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Приложението е тествано на 16 ядрен мултипроцесор с цел да се оценят ускорението </w:t>
      </w:r>
      <w:r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</w:rPr>
        <w:t xml:space="preserve">и ефективността Е </w:t>
      </w:r>
      <w:r w:rsidRPr="00AE7724">
        <w:rPr>
          <w:sz w:val="28"/>
          <w:szCs w:val="28"/>
        </w:rPr>
        <w:t>на описания алгоритъм, където T(p) е времето необходимо за завършване на работата на алгоритъм</w:t>
      </w:r>
      <w:r w:rsidR="0089598D">
        <w:rPr>
          <w:sz w:val="28"/>
          <w:szCs w:val="28"/>
          <w:lang w:val="en-US"/>
        </w:rPr>
        <w:t>a</w:t>
      </w:r>
      <w:r w:rsidRPr="00AE7724">
        <w:rPr>
          <w:sz w:val="28"/>
          <w:szCs w:val="28"/>
        </w:rPr>
        <w:t xml:space="preserve"> с p на брой нишки то:</w:t>
      </w:r>
    </w:p>
    <w:p w:rsidR="00AD270D" w:rsidRPr="00AE7724" w:rsidRDefault="00AD270D" w:rsidP="0089598D">
      <w:pPr>
        <w:ind w:firstLine="360"/>
        <w:jc w:val="both"/>
        <w:rPr>
          <w:sz w:val="28"/>
          <w:szCs w:val="28"/>
        </w:rPr>
      </w:pPr>
      <w:r w:rsidRPr="00AE7724">
        <w:rPr>
          <w:sz w:val="28"/>
          <w:szCs w:val="28"/>
        </w:rPr>
        <w:t>S(p) = T(1)/T(p)</w:t>
      </w:r>
    </w:p>
    <w:p w:rsidR="0089598D" w:rsidRDefault="00AD270D" w:rsidP="0089598D">
      <w:pPr>
        <w:ind w:firstLine="360"/>
        <w:jc w:val="both"/>
        <w:rPr>
          <w:sz w:val="28"/>
          <w:szCs w:val="28"/>
        </w:rPr>
      </w:pPr>
      <w:r w:rsidRPr="00AE7724">
        <w:rPr>
          <w:sz w:val="28"/>
          <w:szCs w:val="28"/>
        </w:rPr>
        <w:t xml:space="preserve">E(p) = S(p)/p     </w:t>
      </w:r>
    </w:p>
    <w:p w:rsidR="0089598D" w:rsidRDefault="0089598D" w:rsidP="0089598D">
      <w:pPr>
        <w:ind w:firstLine="360"/>
        <w:jc w:val="both"/>
        <w:rPr>
          <w:sz w:val="28"/>
          <w:szCs w:val="28"/>
        </w:rPr>
      </w:pPr>
    </w:p>
    <w:tbl>
      <w:tblPr>
        <w:tblW w:w="8240" w:type="dxa"/>
        <w:tblInd w:w="580" w:type="dxa"/>
        <w:tblLook w:val="04A0" w:firstRow="1" w:lastRow="0" w:firstColumn="1" w:lastColumn="0" w:noHBand="0" w:noVBand="1"/>
      </w:tblPr>
      <w:tblGrid>
        <w:gridCol w:w="521"/>
        <w:gridCol w:w="1675"/>
        <w:gridCol w:w="1031"/>
        <w:gridCol w:w="1580"/>
        <w:gridCol w:w="1580"/>
        <w:gridCol w:w="1853"/>
      </w:tblGrid>
      <w:tr w:rsidR="0089598D" w:rsidRPr="0025253C" w:rsidTr="005605D6">
        <w:trPr>
          <w:trHeight w:val="290"/>
        </w:trPr>
        <w:tc>
          <w:tcPr>
            <w:tcW w:w="824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598D" w:rsidRPr="0025253C" w:rsidRDefault="0089598D" w:rsidP="0089598D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Неперовото число – тестови резултати</w:t>
            </w:r>
          </w:p>
        </w:tc>
      </w:tr>
      <w:tr w:rsidR="0089598D" w:rsidRPr="0025253C" w:rsidTr="005605D6">
        <w:trPr>
          <w:trHeight w:val="10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8D" w:rsidRPr="0025253C" w:rsidRDefault="0089598D" w:rsidP="006F67B2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25253C"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8D" w:rsidRPr="0025253C" w:rsidRDefault="0089598D" w:rsidP="006F67B2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прецизност (-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p</w:t>
            </w:r>
            <w:r w:rsidRPr="0025253C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8D" w:rsidRPr="0025253C" w:rsidRDefault="0089598D" w:rsidP="006F67B2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25253C">
              <w:rPr>
                <w:rFonts w:ascii="Arial" w:hAnsi="Arial" w:cs="Arial"/>
                <w:b/>
                <w:bCs/>
                <w:color w:val="000000"/>
              </w:rPr>
              <w:t>Брой нишки (-t)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8D" w:rsidRPr="0025253C" w:rsidRDefault="0089598D" w:rsidP="006F67B2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25253C">
              <w:rPr>
                <w:rFonts w:ascii="Arial" w:hAnsi="Arial" w:cs="Arial"/>
                <w:b/>
                <w:bCs/>
                <w:color w:val="000000"/>
              </w:rPr>
              <w:t>Изчислено време     T(p) [ms]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8D" w:rsidRPr="0025253C" w:rsidRDefault="0089598D" w:rsidP="006F67B2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25253C">
              <w:rPr>
                <w:rFonts w:ascii="Arial" w:hAnsi="Arial" w:cs="Arial"/>
                <w:b/>
                <w:bCs/>
                <w:color w:val="000000"/>
              </w:rPr>
              <w:t>Изчислено ускорение S(p)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8D" w:rsidRPr="0025253C" w:rsidRDefault="0089598D" w:rsidP="006F67B2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25253C">
              <w:rPr>
                <w:rFonts w:ascii="Arial" w:hAnsi="Arial" w:cs="Arial"/>
                <w:b/>
                <w:bCs/>
                <w:color w:val="000000"/>
              </w:rPr>
              <w:t>Изчислена ефективност E(p)</w:t>
            </w:r>
          </w:p>
        </w:tc>
      </w:tr>
      <w:tr w:rsidR="0089598D" w:rsidRPr="0025253C" w:rsidTr="005605D6">
        <w:trPr>
          <w:trHeight w:val="2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89598D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5253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89598D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 w:rsidRPr="0025253C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89598D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5253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5605D6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2054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89598D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525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89598D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5253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9598D" w:rsidRPr="0025253C" w:rsidTr="005605D6">
        <w:trPr>
          <w:trHeight w:val="2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89598D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5253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89598D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 w:rsidRPr="0025253C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89598D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5253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5605D6" w:rsidRDefault="005605D6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5605D6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1.01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CA212B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0.51</w:t>
            </w:r>
          </w:p>
        </w:tc>
      </w:tr>
      <w:tr w:rsidR="0089598D" w:rsidRPr="0025253C" w:rsidTr="005605D6">
        <w:trPr>
          <w:trHeight w:val="2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89598D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5253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89598D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25253C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5605D6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5605D6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2439EB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1.36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CA212B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0.34</w:t>
            </w:r>
          </w:p>
        </w:tc>
      </w:tr>
      <w:tr w:rsidR="0089598D" w:rsidRPr="0025253C" w:rsidTr="005605D6">
        <w:trPr>
          <w:trHeight w:val="2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89598D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5253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89598D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25253C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5605D6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5605D6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2439EB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1.48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CA212B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0.30</w:t>
            </w:r>
          </w:p>
        </w:tc>
      </w:tr>
      <w:tr w:rsidR="0089598D" w:rsidRPr="0025253C" w:rsidTr="005605D6">
        <w:trPr>
          <w:trHeight w:val="2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89598D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5253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89598D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25253C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5605D6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5605D6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2439EB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1.88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CA212B" w:rsidRDefault="00CA212B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0.</w:t>
            </w:r>
            <w:r>
              <w:rPr>
                <w:rFonts w:ascii="Arial" w:hAnsi="Arial" w:cs="Arial"/>
                <w:color w:val="000000"/>
                <w:lang w:val="en-US"/>
              </w:rPr>
              <w:t>24</w:t>
            </w:r>
          </w:p>
        </w:tc>
      </w:tr>
      <w:tr w:rsidR="0089598D" w:rsidRPr="0025253C" w:rsidTr="005605D6">
        <w:trPr>
          <w:trHeight w:val="2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89598D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5253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89598D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25253C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5605D6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5605D6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439EB" w:rsidRDefault="002439EB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CA212B" w:rsidRDefault="00CA212B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0.</w:t>
            </w:r>
            <w:r>
              <w:rPr>
                <w:rFonts w:ascii="Arial" w:hAnsi="Arial" w:cs="Arial"/>
                <w:color w:val="000000"/>
                <w:lang w:val="en-US"/>
              </w:rPr>
              <w:t>21</w:t>
            </w:r>
          </w:p>
        </w:tc>
      </w:tr>
      <w:tr w:rsidR="0089598D" w:rsidRPr="0025253C" w:rsidTr="005605D6">
        <w:trPr>
          <w:trHeight w:val="2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89598D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5253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89598D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25253C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5605D6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5605D6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439EB" w:rsidRDefault="002439EB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2.22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CA212B" w:rsidRDefault="00CA212B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0.</w:t>
            </w:r>
            <w:r>
              <w:rPr>
                <w:rFonts w:ascii="Arial" w:hAnsi="Arial" w:cs="Arial"/>
                <w:color w:val="000000"/>
                <w:lang w:val="en-US"/>
              </w:rPr>
              <w:t>11</w:t>
            </w:r>
          </w:p>
        </w:tc>
      </w:tr>
      <w:tr w:rsidR="0089598D" w:rsidRPr="0025253C" w:rsidTr="005605D6">
        <w:trPr>
          <w:trHeight w:val="2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89598D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5253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89598D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25253C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5605D6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5605D6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2439EB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2.34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CA212B" w:rsidRDefault="00CA212B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0.</w:t>
            </w:r>
            <w:r>
              <w:rPr>
                <w:rFonts w:ascii="Arial" w:hAnsi="Arial" w:cs="Arial"/>
                <w:color w:val="000000"/>
                <w:lang w:val="en-US"/>
              </w:rPr>
              <w:t>09</w:t>
            </w:r>
          </w:p>
        </w:tc>
      </w:tr>
      <w:tr w:rsidR="0089598D" w:rsidRPr="0025253C" w:rsidTr="005605D6">
        <w:trPr>
          <w:trHeight w:val="2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89598D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5253C">
              <w:rPr>
                <w:rFonts w:ascii="Arial" w:hAnsi="Arial" w:cs="Arial"/>
                <w:color w:val="000000"/>
                <w:lang w:val="en-US"/>
              </w:rPr>
              <w:t>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89598D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25253C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5605D6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98D" w:rsidRPr="0025253C" w:rsidRDefault="005605D6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98D" w:rsidRPr="0025253C" w:rsidRDefault="002439EB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89598D" w:rsidRPr="0025253C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98D" w:rsidRPr="00CA212B" w:rsidRDefault="00CA212B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0.</w:t>
            </w:r>
            <w:r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</w:tr>
      <w:tr w:rsidR="0089598D" w:rsidRPr="0025253C" w:rsidTr="005605D6">
        <w:trPr>
          <w:trHeight w:val="2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89598D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5253C">
              <w:rPr>
                <w:rFonts w:ascii="Arial" w:hAnsi="Arial" w:cs="Arial"/>
                <w:color w:val="000000"/>
                <w:lang w:val="en-US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89598D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25253C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8D" w:rsidRPr="0025253C" w:rsidRDefault="005605D6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 w:rsidR="0089598D" w:rsidRPr="0025253C">
              <w:rPr>
                <w:rFonts w:ascii="Arial" w:hAnsi="Arial" w:cs="Arial"/>
                <w:color w:val="000000"/>
                <w:lang w:val="en-U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98D" w:rsidRPr="0025253C" w:rsidRDefault="005605D6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98D" w:rsidRPr="0025253C" w:rsidRDefault="002439EB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1.91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98D" w:rsidRPr="00CA212B" w:rsidRDefault="00CA212B" w:rsidP="006F67B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0.</w:t>
            </w:r>
            <w:r>
              <w:rPr>
                <w:rFonts w:ascii="Arial" w:hAnsi="Arial" w:cs="Arial"/>
                <w:color w:val="000000"/>
                <w:lang w:val="en-US"/>
              </w:rPr>
              <w:t>03</w:t>
            </w:r>
          </w:p>
        </w:tc>
      </w:tr>
    </w:tbl>
    <w:p w:rsidR="0089598D" w:rsidRPr="0089598D" w:rsidRDefault="0089598D" w:rsidP="0089598D">
      <w:pPr>
        <w:rPr>
          <w:b/>
          <w:sz w:val="28"/>
          <w:szCs w:val="28"/>
        </w:rPr>
      </w:pPr>
    </w:p>
    <w:p w:rsidR="00AD270D" w:rsidRDefault="003C5076" w:rsidP="00AD270D">
      <w:pPr>
        <w:ind w:left="708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bg-BG"/>
        </w:rPr>
        <w:lastRenderedPageBreak/>
        <w:drawing>
          <wp:inline distT="0" distB="0" distL="0" distR="0">
            <wp:extent cx="5486400" cy="32004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C5076" w:rsidRDefault="003C5076" w:rsidP="00AD270D">
      <w:pPr>
        <w:ind w:left="708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bg-BG"/>
        </w:rPr>
        <w:drawing>
          <wp:inline distT="0" distB="0" distL="0" distR="0">
            <wp:extent cx="5486400" cy="32004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27F90" w:rsidRPr="00AD270D" w:rsidRDefault="00027F90" w:rsidP="00AD270D">
      <w:pPr>
        <w:ind w:left="708"/>
        <w:rPr>
          <w:sz w:val="28"/>
          <w:szCs w:val="28"/>
          <w:lang w:val="en-US"/>
        </w:rPr>
      </w:pPr>
      <w:bookmarkStart w:id="0" w:name="_GoBack"/>
      <w:r>
        <w:rPr>
          <w:noProof/>
          <w:sz w:val="28"/>
          <w:szCs w:val="28"/>
          <w:lang w:eastAsia="bg-BG"/>
        </w:rPr>
        <w:lastRenderedPageBreak/>
        <w:drawing>
          <wp:inline distT="0" distB="0" distL="0" distR="0">
            <wp:extent cx="5486400" cy="32004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sectPr w:rsidR="00027F90" w:rsidRPr="00AD2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341" w:rsidRDefault="00452341" w:rsidP="004F72B9">
      <w:pPr>
        <w:spacing w:after="0" w:line="240" w:lineRule="auto"/>
      </w:pPr>
      <w:r>
        <w:separator/>
      </w:r>
    </w:p>
  </w:endnote>
  <w:endnote w:type="continuationSeparator" w:id="0">
    <w:p w:rsidR="00452341" w:rsidRDefault="00452341" w:rsidP="004F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341" w:rsidRDefault="00452341" w:rsidP="004F72B9">
      <w:pPr>
        <w:spacing w:after="0" w:line="240" w:lineRule="auto"/>
      </w:pPr>
      <w:r>
        <w:separator/>
      </w:r>
    </w:p>
  </w:footnote>
  <w:footnote w:type="continuationSeparator" w:id="0">
    <w:p w:rsidR="00452341" w:rsidRDefault="00452341" w:rsidP="004F7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E18D5"/>
    <w:multiLevelType w:val="hybridMultilevel"/>
    <w:tmpl w:val="A2565D9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732B9C"/>
    <w:multiLevelType w:val="hybridMultilevel"/>
    <w:tmpl w:val="82348B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3607B"/>
    <w:multiLevelType w:val="hybridMultilevel"/>
    <w:tmpl w:val="9B408CD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CD7C72"/>
    <w:multiLevelType w:val="hybridMultilevel"/>
    <w:tmpl w:val="86FCE67A"/>
    <w:lvl w:ilvl="0" w:tplc="3112FD0E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A4C3B"/>
    <w:multiLevelType w:val="hybridMultilevel"/>
    <w:tmpl w:val="141CFCC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630108"/>
    <w:multiLevelType w:val="hybridMultilevel"/>
    <w:tmpl w:val="97A2B17E"/>
    <w:lvl w:ilvl="0" w:tplc="3112FD0E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20475"/>
    <w:multiLevelType w:val="hybridMultilevel"/>
    <w:tmpl w:val="3B1C0B62"/>
    <w:lvl w:ilvl="0" w:tplc="3112FD0E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82917"/>
    <w:multiLevelType w:val="hybridMultilevel"/>
    <w:tmpl w:val="E7C880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D6"/>
    <w:rsid w:val="00027F90"/>
    <w:rsid w:val="00101ABA"/>
    <w:rsid w:val="00120517"/>
    <w:rsid w:val="001B43E1"/>
    <w:rsid w:val="002439EB"/>
    <w:rsid w:val="003C5076"/>
    <w:rsid w:val="00452341"/>
    <w:rsid w:val="00497BC1"/>
    <w:rsid w:val="004F72B9"/>
    <w:rsid w:val="005605D6"/>
    <w:rsid w:val="007165D6"/>
    <w:rsid w:val="0089598D"/>
    <w:rsid w:val="00AD270D"/>
    <w:rsid w:val="00BB5F8C"/>
    <w:rsid w:val="00CA212B"/>
    <w:rsid w:val="00E47673"/>
    <w:rsid w:val="00E7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2EB81-E286-45AF-AA86-14B05F36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5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5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B43E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F72B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2B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F72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T(p)</a:t>
            </a:r>
            <a:r>
              <a:rPr lang="en-US" baseline="0"/>
              <a:t> </a:t>
            </a:r>
            <a:r>
              <a:rPr lang="bg-BG" baseline="0"/>
              <a:t>диаграма</a:t>
            </a:r>
            <a:endParaRPr lang="bg-BG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Брой Нишки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8</c:v>
                </c:pt>
                <c:pt idx="5">
                  <c:v>10</c:v>
                </c:pt>
                <c:pt idx="6">
                  <c:v>20</c:v>
                </c:pt>
                <c:pt idx="7">
                  <c:v>25</c:v>
                </c:pt>
                <c:pt idx="8">
                  <c:v>40</c:v>
                </c:pt>
                <c:pt idx="9">
                  <c:v>50</c:v>
                </c:pt>
              </c:numCache>
            </c:num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2054</c:v>
                </c:pt>
                <c:pt idx="1">
                  <c:v>2020</c:v>
                </c:pt>
                <c:pt idx="2">
                  <c:v>1503</c:v>
                </c:pt>
                <c:pt idx="3">
                  <c:v>1381</c:v>
                </c:pt>
                <c:pt idx="4">
                  <c:v>1090</c:v>
                </c:pt>
                <c:pt idx="5">
                  <c:v>982</c:v>
                </c:pt>
                <c:pt idx="6">
                  <c:v>924</c:v>
                </c:pt>
                <c:pt idx="7">
                  <c:v>876</c:v>
                </c:pt>
                <c:pt idx="8">
                  <c:v>1024</c:v>
                </c:pt>
                <c:pt idx="9">
                  <c:v>1075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2812272"/>
        <c:axId val="342813360"/>
      </c:barChart>
      <c:catAx>
        <c:axId val="342812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342813360"/>
        <c:crosses val="autoZero"/>
        <c:auto val="1"/>
        <c:lblAlgn val="ctr"/>
        <c:lblOffset val="100"/>
        <c:noMultiLvlLbl val="0"/>
      </c:catAx>
      <c:valAx>
        <c:axId val="342813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342812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S(p)</a:t>
            </a:r>
            <a:r>
              <a:rPr lang="en-US" baseline="0"/>
              <a:t> </a:t>
            </a:r>
            <a:r>
              <a:rPr lang="bg-BG" baseline="0"/>
              <a:t>диаграма</a:t>
            </a:r>
            <a:endParaRPr lang="bg-BG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Брой нишки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8</c:v>
                </c:pt>
                <c:pt idx="5">
                  <c:v>10</c:v>
                </c:pt>
                <c:pt idx="6">
                  <c:v>20</c:v>
                </c:pt>
                <c:pt idx="7">
                  <c:v>25</c:v>
                </c:pt>
                <c:pt idx="8">
                  <c:v>40</c:v>
                </c:pt>
                <c:pt idx="9">
                  <c:v>50</c:v>
                </c:pt>
              </c:numCache>
            </c:numRef>
          </c:cat>
          <c:val>
            <c:numRef>
              <c:f>Sheet1!$B$2:$B$11</c:f>
              <c:numCache>
                <c:formatCode>0.00;[Red]0.00</c:formatCode>
                <c:ptCount val="10"/>
                <c:pt idx="1">
                  <c:v>1.01</c:v>
                </c:pt>
                <c:pt idx="2">
                  <c:v>1.36</c:v>
                </c:pt>
                <c:pt idx="3">
                  <c:v>1.48</c:v>
                </c:pt>
                <c:pt idx="4">
                  <c:v>1.88</c:v>
                </c:pt>
                <c:pt idx="5">
                  <c:v>2.09</c:v>
                </c:pt>
                <c:pt idx="6">
                  <c:v>2.2200000000000002</c:v>
                </c:pt>
                <c:pt idx="7">
                  <c:v>2.34</c:v>
                </c:pt>
                <c:pt idx="8">
                  <c:v>2</c:v>
                </c:pt>
                <c:pt idx="9">
                  <c:v>1.91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9602992"/>
        <c:axId val="309605712"/>
      </c:barChart>
      <c:catAx>
        <c:axId val="30960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309605712"/>
        <c:crosses val="autoZero"/>
        <c:auto val="1"/>
        <c:lblAlgn val="ctr"/>
        <c:lblOffset val="100"/>
        <c:noMultiLvlLbl val="0"/>
      </c:catAx>
      <c:valAx>
        <c:axId val="309605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;[Red]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30960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E(p)</a:t>
            </a:r>
            <a:r>
              <a:rPr lang="en-US" baseline="0"/>
              <a:t> </a:t>
            </a:r>
            <a:r>
              <a:rPr lang="bg-BG" baseline="0"/>
              <a:t>диаграма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Брой нишки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8</c:v>
                </c:pt>
                <c:pt idx="5">
                  <c:v>10</c:v>
                </c:pt>
                <c:pt idx="6">
                  <c:v>20</c:v>
                </c:pt>
                <c:pt idx="7">
                  <c:v>25</c:v>
                </c:pt>
                <c:pt idx="8">
                  <c:v>40</c:v>
                </c:pt>
                <c:pt idx="9">
                  <c:v>50</c:v>
                </c:pt>
              </c:numCache>
            </c:numRef>
          </c:cat>
          <c:val>
            <c:numRef>
              <c:f>Sheet1!$B$2:$B$11</c:f>
              <c:numCache>
                <c:formatCode>General</c:formatCode>
                <c:ptCount val="10"/>
                <c:pt idx="1">
                  <c:v>0.51</c:v>
                </c:pt>
                <c:pt idx="2">
                  <c:v>0.36</c:v>
                </c:pt>
                <c:pt idx="3">
                  <c:v>0.3</c:v>
                </c:pt>
                <c:pt idx="4">
                  <c:v>0.24</c:v>
                </c:pt>
                <c:pt idx="5">
                  <c:v>0.21</c:v>
                </c:pt>
                <c:pt idx="6">
                  <c:v>0.11</c:v>
                </c:pt>
                <c:pt idx="7">
                  <c:v>0.09</c:v>
                </c:pt>
                <c:pt idx="8">
                  <c:v>0.05</c:v>
                </c:pt>
                <c:pt idx="9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9606256"/>
        <c:axId val="309603536"/>
      </c:barChart>
      <c:catAx>
        <c:axId val="30960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309603536"/>
        <c:crosses val="autoZero"/>
        <c:auto val="1"/>
        <c:lblAlgn val="ctr"/>
        <c:lblOffset val="100"/>
        <c:noMultiLvlLbl val="0"/>
      </c:catAx>
      <c:valAx>
        <c:axId val="309603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309606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B84B4-8AEB-41AF-AE9B-74BE8C20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4</cp:revision>
  <dcterms:created xsi:type="dcterms:W3CDTF">2015-06-22T17:27:00Z</dcterms:created>
  <dcterms:modified xsi:type="dcterms:W3CDTF">2015-06-22T20:10:00Z</dcterms:modified>
</cp:coreProperties>
</file>