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E3" w:rsidRPr="00FA01E3" w:rsidRDefault="00FA01E3" w:rsidP="00FA01E3">
      <w:pPr>
        <w:jc w:val="center"/>
        <w:rPr>
          <w:sz w:val="48"/>
          <w:szCs w:val="48"/>
        </w:rPr>
      </w:pPr>
      <w:r w:rsidRPr="00FA01E3">
        <w:rPr>
          <w:sz w:val="48"/>
          <w:szCs w:val="48"/>
        </w:rPr>
        <w:t>Проект</w:t>
      </w:r>
    </w:p>
    <w:p w:rsidR="00FA01E3" w:rsidRPr="00FA01E3" w:rsidRDefault="00FA01E3" w:rsidP="00FA01E3">
      <w:pPr>
        <w:jc w:val="center"/>
        <w:rPr>
          <w:sz w:val="40"/>
          <w:szCs w:val="40"/>
        </w:rPr>
      </w:pPr>
      <w:r w:rsidRPr="00FA01E3">
        <w:rPr>
          <w:sz w:val="40"/>
          <w:szCs w:val="40"/>
        </w:rPr>
        <w:t>по Системи за Паралелна Обработка</w:t>
      </w:r>
    </w:p>
    <w:p w:rsidR="00FA01E3" w:rsidRDefault="00FA01E3" w:rsidP="00FA01E3">
      <w:pPr>
        <w:jc w:val="center"/>
        <w:rPr>
          <w:sz w:val="40"/>
          <w:szCs w:val="40"/>
        </w:rPr>
      </w:pPr>
    </w:p>
    <w:p w:rsidR="00FA01E3" w:rsidRDefault="00FA01E3" w:rsidP="00FA01E3">
      <w:pPr>
        <w:jc w:val="center"/>
        <w:rPr>
          <w:sz w:val="48"/>
          <w:szCs w:val="48"/>
        </w:rPr>
      </w:pPr>
      <w:r w:rsidRPr="00FA01E3">
        <w:rPr>
          <w:sz w:val="48"/>
          <w:szCs w:val="48"/>
        </w:rPr>
        <w:t>Паралелен aлгоритъм за изчисляване на числото π</w:t>
      </w:r>
    </w:p>
    <w:p w:rsidR="00FA01E3" w:rsidRDefault="00FA01E3" w:rsidP="00FA01E3">
      <w:pPr>
        <w:jc w:val="center"/>
        <w:rPr>
          <w:sz w:val="48"/>
          <w:szCs w:val="48"/>
        </w:rPr>
      </w:pPr>
    </w:p>
    <w:p w:rsidR="00FA01E3" w:rsidRDefault="00FA01E3" w:rsidP="00FA01E3">
      <w:pPr>
        <w:jc w:val="center"/>
        <w:rPr>
          <w:sz w:val="40"/>
          <w:szCs w:val="40"/>
          <w:lang w:val="bg-BG"/>
        </w:rPr>
      </w:pPr>
      <w:r w:rsidRPr="00FA01E3">
        <w:rPr>
          <w:sz w:val="40"/>
          <w:szCs w:val="40"/>
          <w:lang w:val="bg-BG"/>
        </w:rPr>
        <w:t>Изготвил</w:t>
      </w:r>
      <w:r>
        <w:rPr>
          <w:sz w:val="40"/>
          <w:szCs w:val="40"/>
          <w:lang w:val="bg-BG"/>
        </w:rPr>
        <w:t>:</w:t>
      </w:r>
    </w:p>
    <w:p w:rsidR="00FA01E3" w:rsidRDefault="00FA01E3" w:rsidP="00FA01E3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Кристиан Здравков Шишоев</w:t>
      </w:r>
    </w:p>
    <w:p w:rsidR="00FA01E3" w:rsidRDefault="00FA01E3" w:rsidP="00FA01E3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ф.н. 80924, КН, 3 курс, група 8 </w:t>
      </w:r>
    </w:p>
    <w:p w:rsidR="00FA01E3" w:rsidRDefault="00FA01E3" w:rsidP="00FA01E3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Ръководител:</w:t>
      </w:r>
    </w:p>
    <w:p w:rsidR="00FA01E3" w:rsidRDefault="003C7B9B" w:rsidP="00FA01E3">
      <w:pPr>
        <w:jc w:val="center"/>
        <w:rPr>
          <w:sz w:val="40"/>
          <w:szCs w:val="40"/>
        </w:rPr>
      </w:pPr>
      <w:r>
        <w:rPr>
          <w:sz w:val="40"/>
          <w:szCs w:val="40"/>
        </w:rPr>
        <w:t>ас. Христо Христов</w:t>
      </w:r>
    </w:p>
    <w:p w:rsidR="003C7B9B" w:rsidRDefault="003C7B9B" w:rsidP="00FA01E3">
      <w:pPr>
        <w:jc w:val="center"/>
        <w:rPr>
          <w:sz w:val="40"/>
          <w:szCs w:val="40"/>
        </w:rPr>
      </w:pPr>
    </w:p>
    <w:p w:rsidR="003C7B9B" w:rsidRDefault="003C7B9B" w:rsidP="00FA01E3">
      <w:pPr>
        <w:jc w:val="center"/>
        <w:rPr>
          <w:sz w:val="40"/>
          <w:szCs w:val="40"/>
        </w:rPr>
      </w:pPr>
    </w:p>
    <w:p w:rsidR="003C7B9B" w:rsidRDefault="003C7B9B" w:rsidP="00FA01E3">
      <w:pPr>
        <w:jc w:val="center"/>
        <w:rPr>
          <w:sz w:val="40"/>
          <w:szCs w:val="40"/>
        </w:rPr>
      </w:pPr>
    </w:p>
    <w:p w:rsidR="003C7B9B" w:rsidRDefault="003C7B9B" w:rsidP="00FA01E3">
      <w:pPr>
        <w:jc w:val="center"/>
        <w:rPr>
          <w:sz w:val="40"/>
          <w:szCs w:val="40"/>
        </w:rPr>
      </w:pPr>
    </w:p>
    <w:p w:rsidR="003C7B9B" w:rsidRDefault="003C7B9B" w:rsidP="003C7B9B">
      <w:pPr>
        <w:rPr>
          <w:sz w:val="40"/>
          <w:szCs w:val="40"/>
        </w:rPr>
      </w:pPr>
    </w:p>
    <w:p w:rsidR="003C7B9B" w:rsidRPr="003C7B9B" w:rsidRDefault="003C7B9B" w:rsidP="003C7B9B">
      <w:pPr>
        <w:jc w:val="right"/>
        <w:rPr>
          <w:sz w:val="36"/>
          <w:szCs w:val="36"/>
          <w:lang w:val="bg-BG"/>
        </w:rPr>
      </w:pPr>
      <w:r w:rsidRPr="003C7B9B">
        <w:rPr>
          <w:sz w:val="36"/>
          <w:szCs w:val="36"/>
          <w:lang w:val="bg-BG"/>
        </w:rPr>
        <w:t>Проверил:……</w:t>
      </w:r>
      <w:r>
        <w:rPr>
          <w:sz w:val="36"/>
          <w:szCs w:val="36"/>
          <w:lang w:val="bg-BG"/>
        </w:rPr>
        <w:t>……</w:t>
      </w:r>
      <w:r w:rsidRPr="003C7B9B">
        <w:rPr>
          <w:sz w:val="36"/>
          <w:szCs w:val="36"/>
          <w:lang w:val="bg-BG"/>
        </w:rPr>
        <w:t>………..</w:t>
      </w:r>
    </w:p>
    <w:p w:rsidR="00FA01E3" w:rsidRPr="003C7B9B" w:rsidRDefault="003C7B9B" w:rsidP="003C7B9B">
      <w:pPr>
        <w:jc w:val="right"/>
        <w:rPr>
          <w:sz w:val="40"/>
          <w:szCs w:val="40"/>
          <w:lang w:val="bg-BG"/>
        </w:rPr>
      </w:pPr>
      <w:r>
        <w:rPr>
          <w:sz w:val="40"/>
          <w:szCs w:val="40"/>
        </w:rPr>
        <w:tab/>
      </w:r>
      <w:r w:rsidRPr="003C7B9B">
        <w:rPr>
          <w:sz w:val="36"/>
          <w:szCs w:val="36"/>
          <w:lang w:val="bg-BG"/>
        </w:rPr>
        <w:t xml:space="preserve">   (</w:t>
      </w:r>
      <w:r w:rsidRPr="003C7B9B">
        <w:rPr>
          <w:sz w:val="36"/>
          <w:szCs w:val="36"/>
        </w:rPr>
        <w:t>ас. Христо Христов</w:t>
      </w:r>
      <w:r w:rsidRPr="003C7B9B">
        <w:rPr>
          <w:sz w:val="36"/>
          <w:szCs w:val="36"/>
          <w:lang w:val="bg-BG"/>
        </w:rPr>
        <w:t>)</w:t>
      </w:r>
    </w:p>
    <w:p w:rsidR="005F1B14" w:rsidRPr="005F1B14" w:rsidRDefault="005F1B14" w:rsidP="005F1B14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  <w:lang w:val="bg-BG"/>
        </w:rPr>
        <w:lastRenderedPageBreak/>
        <w:t>Условие на задачата</w:t>
      </w:r>
    </w:p>
    <w:p w:rsidR="00FA01E3" w:rsidRDefault="005F1B14" w:rsidP="001B1CC4">
      <w:pPr>
        <w:ind w:left="720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Да се напише паралелна програма, която пресмята числото пи. Като се използва реда на братята </w:t>
      </w:r>
      <w:r>
        <w:rPr>
          <w:sz w:val="24"/>
          <w:szCs w:val="24"/>
        </w:rPr>
        <w:t>Chudonovsky</w:t>
      </w:r>
      <w:r w:rsidR="00E97547">
        <w:rPr>
          <w:sz w:val="24"/>
          <w:szCs w:val="24"/>
        </w:rPr>
        <w:t>.</w:t>
      </w:r>
      <w:r w:rsidR="00E97547">
        <w:rPr>
          <w:sz w:val="24"/>
          <w:szCs w:val="24"/>
          <w:lang w:val="bg-BG"/>
        </w:rPr>
        <w:t xml:space="preserve"> Редът има следния вид:</w:t>
      </w:r>
    </w:p>
    <w:p w:rsidR="00E97547" w:rsidRDefault="00E97547" w:rsidP="00E97547">
      <w:pPr>
        <w:ind w:left="720"/>
        <w:rPr>
          <w:sz w:val="24"/>
          <w:szCs w:val="24"/>
          <w:lang w:val="bg-BG"/>
        </w:rPr>
      </w:pPr>
      <w:r w:rsidRPr="00E97547">
        <w:rPr>
          <w:noProof/>
          <w:sz w:val="24"/>
          <w:szCs w:val="24"/>
        </w:rPr>
        <w:drawing>
          <wp:inline distT="0" distB="0" distL="0" distR="0">
            <wp:extent cx="3152775" cy="76454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547" w:rsidRDefault="00E97547" w:rsidP="00E97547">
      <w:pPr>
        <w:ind w:left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Параметрите на програмата са </w:t>
      </w:r>
      <w:r>
        <w:rPr>
          <w:sz w:val="24"/>
          <w:szCs w:val="24"/>
        </w:rPr>
        <w:t xml:space="preserve">“-p” </w:t>
      </w:r>
      <w:r>
        <w:rPr>
          <w:sz w:val="24"/>
          <w:szCs w:val="24"/>
          <w:lang w:val="bg-BG"/>
        </w:rPr>
        <w:t>брой цифри след десетичната запетая,</w:t>
      </w:r>
    </w:p>
    <w:p w:rsidR="00E97547" w:rsidRDefault="00E97547" w:rsidP="00E97547">
      <w:pPr>
        <w:ind w:left="720"/>
        <w:rPr>
          <w:sz w:val="24"/>
          <w:szCs w:val="24"/>
          <w:lang w:val="bg-BG"/>
        </w:rPr>
      </w:pPr>
      <w:r>
        <w:rPr>
          <w:sz w:val="24"/>
          <w:szCs w:val="24"/>
        </w:rPr>
        <w:t>“-t”</w:t>
      </w:r>
      <w:r w:rsidR="001B1CC4">
        <w:rPr>
          <w:sz w:val="24"/>
          <w:szCs w:val="24"/>
          <w:lang w:val="bg-BG"/>
        </w:rPr>
        <w:t xml:space="preserve"> брой нишки, </w:t>
      </w:r>
      <w:r w:rsidR="001B1CC4">
        <w:rPr>
          <w:sz w:val="24"/>
          <w:szCs w:val="24"/>
        </w:rPr>
        <w:t>“-o” указв</w:t>
      </w:r>
      <w:r w:rsidR="001B1CC4">
        <w:rPr>
          <w:sz w:val="24"/>
          <w:szCs w:val="24"/>
          <w:lang w:val="bg-BG"/>
        </w:rPr>
        <w:t xml:space="preserve">а името на файла, в който се съдържа резултата и </w:t>
      </w:r>
      <w:r w:rsidR="001B1CC4">
        <w:rPr>
          <w:sz w:val="24"/>
          <w:szCs w:val="24"/>
        </w:rPr>
        <w:t>“-quiet”</w:t>
      </w:r>
      <w:r w:rsidR="001B1CC4">
        <w:rPr>
          <w:sz w:val="24"/>
          <w:szCs w:val="24"/>
          <w:lang w:val="bg-BG"/>
        </w:rPr>
        <w:t xml:space="preserve"> режим, в който се извежда само времето необходимо за пресмятане на числото пи.</w:t>
      </w:r>
    </w:p>
    <w:p w:rsidR="001B1CC4" w:rsidRDefault="001B1CC4" w:rsidP="00E97547">
      <w:pPr>
        <w:ind w:left="720"/>
        <w:rPr>
          <w:sz w:val="24"/>
          <w:szCs w:val="24"/>
          <w:lang w:val="bg-BG"/>
        </w:rPr>
      </w:pPr>
    </w:p>
    <w:p w:rsidR="003067C5" w:rsidRDefault="00CA0249" w:rsidP="003067C5">
      <w:pPr>
        <w:pStyle w:val="ListParagraph"/>
        <w:numPr>
          <w:ilvl w:val="0"/>
          <w:numId w:val="1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Описание на алгоритъма</w:t>
      </w:r>
    </w:p>
    <w:p w:rsidR="00E97547" w:rsidRPr="003067C5" w:rsidRDefault="00CA0249" w:rsidP="003067C5">
      <w:pPr>
        <w:ind w:left="1440"/>
        <w:rPr>
          <w:sz w:val="40"/>
          <w:szCs w:val="40"/>
          <w:lang w:val="bg-BG"/>
        </w:rPr>
      </w:pPr>
      <w:r w:rsidRPr="003067C5">
        <w:rPr>
          <w:sz w:val="24"/>
          <w:szCs w:val="24"/>
          <w:lang w:val="bg-BG"/>
        </w:rPr>
        <w:t xml:space="preserve">Редът на </w:t>
      </w:r>
      <w:r w:rsidRPr="003067C5">
        <w:rPr>
          <w:sz w:val="24"/>
          <w:szCs w:val="24"/>
        </w:rPr>
        <w:t>Chudnovsky</w:t>
      </w:r>
      <w:r w:rsidRPr="003067C5">
        <w:rPr>
          <w:sz w:val="24"/>
          <w:szCs w:val="24"/>
          <w:lang w:val="bg-BG"/>
        </w:rPr>
        <w:t xml:space="preserve"> може да се представи в следния вид:</w:t>
      </w:r>
    </w:p>
    <w:p w:rsidR="00CA0249" w:rsidRDefault="00CA0249" w:rsidP="00CA0249">
      <w:pPr>
        <w:pStyle w:val="ListParagraph"/>
        <w:ind w:left="1440"/>
        <w:rPr>
          <w:sz w:val="24"/>
          <w:szCs w:val="24"/>
          <w:lang w:val="bg-BG"/>
        </w:rPr>
      </w:pPr>
    </w:p>
    <w:p w:rsidR="00E97547" w:rsidRDefault="00E97547" w:rsidP="00306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754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95604" cy="1875593"/>
            <wp:effectExtent l="0" t="0" r="0" b="0"/>
            <wp:docPr id="4" name="Picture 4" descr="\begin{eqnarray*}&#10;\frac{1}{\pi} &amp;=&amp; 12 \sum^\infty_{k=0} \frac{(-1)^k (6k)! (13591409 + 545140134k)}{(3k)!(k!)^3 640320^{3k + 3/2}} \\&#10;              &amp;=&amp; \frac{12}{640320 \sqrt{640320}} \sum^\infty_{k=0} \frac{(-1)^k (6k)! (13591409 + 545140134k)}{(3k)!(k!)^3 640320^{3k}} \\&#10;              &amp;=&amp; \frac{1}{426880 \sqrt{10005}} \sum^\infty_{k=0} \frac{(-1)^k (6k)! (13591409 + 545140134k)}{(3k)!(k!)^3 640320^{3k}} \\&#10;\end{eqnarray*}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begin{eqnarray*}&#10;\frac{1}{\pi} &amp;=&amp; 12 \sum^\infty_{k=0} \frac{(-1)^k (6k)! (13591409 + 545140134k)}{(3k)!(k!)^3 640320^{3k + 3/2}} \\&#10;              &amp;=&amp; \frac{12}{640320 \sqrt{640320}} \sum^\infty_{k=0} \frac{(-1)^k (6k)! (13591409 + 545140134k)}{(3k)!(k!)^3 640320^{3k}} \\&#10;              &amp;=&amp; \frac{1}{426880 \sqrt{10005}} \sum^\infty_{k=0} \frac{(-1)^k (6k)! (13591409 + 545140134k)}{(3k)!(k!)^3 640320^{3k}} \\&#10;\end{eqnarray*}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930" cy="188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249" w:rsidRDefault="00CA0249" w:rsidP="00E97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66EE" w:rsidRDefault="00CA0249" w:rsidP="00E97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Целта</w:t>
      </w:r>
      <w:r w:rsidR="00FF66E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това представяне е, да се премахне корена от сумата, по този начин пресмятаме само веднъж корена и го умножаваме по сумата от всички членове.</w:t>
      </w:r>
    </w:p>
    <w:p w:rsidR="003067C5" w:rsidRDefault="003067C5" w:rsidP="00E97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A01E3" w:rsidRDefault="00FF66EE" w:rsidP="00FF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Броя на итерациите се получават на база броя на цифрите на числото пи. Формулата за пресмятане на итерациите е следната:</w:t>
      </w:r>
    </w:p>
    <w:p w:rsidR="003067C5" w:rsidRDefault="003067C5" w:rsidP="00FF66EE">
      <w:pPr>
        <w:spacing w:after="0" w:line="240" w:lineRule="auto"/>
        <w:rPr>
          <w:rFonts w:ascii="Consolas" w:hAnsi="Consolas" w:cs="Consolas"/>
          <w:color w:val="000000" w:themeColor="text1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брой итерации = брой цифри / (</w:t>
      </w:r>
      <w:r>
        <w:rPr>
          <w:rFonts w:ascii="Times New Roman" w:eastAsia="Times New Roman" w:hAnsi="Times New Roman" w:cs="Times New Roman"/>
          <w:sz w:val="24"/>
          <w:szCs w:val="24"/>
        </w:rPr>
        <w:t>ln(</w:t>
      </w:r>
      <w:r w:rsidRPr="003067C5">
        <w:rPr>
          <w:rFonts w:ascii="Consolas" w:hAnsi="Consolas" w:cs="Consolas"/>
          <w:color w:val="000000" w:themeColor="text1"/>
        </w:rPr>
        <w:t>151931373056000</w:t>
      </w:r>
      <w:r w:rsidRPr="003067C5">
        <w:rPr>
          <w:rFonts w:ascii="Consolas" w:hAnsi="Consolas" w:cs="Consolas"/>
          <w:color w:val="000000" w:themeColor="text1"/>
        </w:rPr>
        <w:t>)/</w:t>
      </w:r>
      <w:r>
        <w:rPr>
          <w:rFonts w:ascii="Consolas" w:hAnsi="Consolas" w:cs="Consolas"/>
          <w:color w:val="000000" w:themeColor="text1"/>
        </w:rPr>
        <w:t>ln(10));</w:t>
      </w:r>
    </w:p>
    <w:p w:rsidR="003067C5" w:rsidRDefault="003067C5" w:rsidP="00FF66EE">
      <w:pPr>
        <w:spacing w:after="0" w:line="240" w:lineRule="auto"/>
        <w:rPr>
          <w:rFonts w:ascii="Consolas" w:hAnsi="Consolas" w:cs="Consolas"/>
          <w:color w:val="000000" w:themeColor="text1"/>
        </w:rPr>
      </w:pPr>
    </w:p>
    <w:p w:rsidR="003067C5" w:rsidRDefault="003067C5" w:rsidP="003067C5">
      <w:pPr>
        <w:spacing w:after="0" w:line="240" w:lineRule="auto"/>
        <w:ind w:firstLine="720"/>
        <w:rPr>
          <w:rFonts w:ascii="Consolas" w:hAnsi="Consolas" w:cs="Consolas"/>
          <w:color w:val="000000" w:themeColor="text1"/>
        </w:rPr>
      </w:pPr>
      <w:r w:rsidRPr="003067C5">
        <w:rPr>
          <w:rFonts w:ascii="Consolas" w:hAnsi="Consolas" w:cs="Consolas"/>
          <w:color w:val="000000" w:themeColor="text1"/>
          <w:lang w:val="bg-BG"/>
        </w:rPr>
        <w:t xml:space="preserve">За пресмятането на корен с произволно голяма точност се използва алгоритъма на </w:t>
      </w:r>
      <w:r w:rsidRPr="003067C5">
        <w:rPr>
          <w:rFonts w:ascii="Consolas" w:hAnsi="Consolas" w:cs="Consolas"/>
          <w:color w:val="000000" w:themeColor="text1"/>
        </w:rPr>
        <w:t>Newton.</w:t>
      </w:r>
    </w:p>
    <w:p w:rsidR="003067C5" w:rsidRDefault="003067C5" w:rsidP="003067C5">
      <w:pPr>
        <w:spacing w:after="0" w:line="240" w:lineRule="auto"/>
        <w:rPr>
          <w:rFonts w:ascii="Consolas" w:hAnsi="Consolas" w:cs="Consolas"/>
          <w:color w:val="000000" w:themeColor="text1"/>
          <w:lang w:val="bg-BG"/>
        </w:rPr>
      </w:pPr>
      <w:r>
        <w:rPr>
          <w:rFonts w:ascii="Consolas" w:hAnsi="Consolas" w:cs="Consolas"/>
          <w:color w:val="000000" w:themeColor="text1"/>
        </w:rPr>
        <w:tab/>
      </w:r>
      <w:r>
        <w:rPr>
          <w:rFonts w:ascii="Consolas" w:hAnsi="Consolas" w:cs="Consolas"/>
          <w:color w:val="000000" w:themeColor="text1"/>
          <w:lang w:val="bg-BG"/>
        </w:rPr>
        <w:t xml:space="preserve">Паралелното пресмятане на пи се получава като всяка нишка пресмята определен интервал от сумата. Съществуват различни </w:t>
      </w:r>
      <w:r w:rsidR="008609B5">
        <w:rPr>
          <w:rFonts w:ascii="Consolas" w:hAnsi="Consolas" w:cs="Consolas"/>
          <w:color w:val="000000" w:themeColor="text1"/>
          <w:lang w:val="bg-BG"/>
        </w:rPr>
        <w:t xml:space="preserve">начини за определяне на </w:t>
      </w:r>
      <w:r w:rsidR="008609B5">
        <w:rPr>
          <w:rFonts w:ascii="Consolas" w:hAnsi="Consolas" w:cs="Consolas"/>
          <w:color w:val="000000" w:themeColor="text1"/>
          <w:lang w:val="bg-BG"/>
        </w:rPr>
        <w:lastRenderedPageBreak/>
        <w:t>и</w:t>
      </w:r>
      <w:r w:rsidR="00DC5E95">
        <w:rPr>
          <w:rFonts w:ascii="Consolas" w:hAnsi="Consolas" w:cs="Consolas"/>
          <w:color w:val="000000" w:themeColor="text1"/>
          <w:lang w:val="bg-BG"/>
        </w:rPr>
        <w:t>н</w:t>
      </w:r>
      <w:r w:rsidR="008609B5">
        <w:rPr>
          <w:rFonts w:ascii="Consolas" w:hAnsi="Consolas" w:cs="Consolas"/>
          <w:color w:val="000000" w:themeColor="text1"/>
          <w:lang w:val="bg-BG"/>
        </w:rPr>
        <w:t>тервалит</w:t>
      </w:r>
      <w:r w:rsidR="008609B5">
        <w:rPr>
          <w:rFonts w:ascii="Consolas" w:hAnsi="Consolas" w:cs="Consolas"/>
          <w:color w:val="000000" w:themeColor="text1"/>
        </w:rPr>
        <w:t>e. Начина</w:t>
      </w:r>
      <w:r w:rsidR="008609B5">
        <w:rPr>
          <w:rFonts w:ascii="Consolas" w:hAnsi="Consolas" w:cs="Consolas"/>
          <w:color w:val="000000" w:themeColor="text1"/>
          <w:lang w:val="bg-BG"/>
        </w:rPr>
        <w:t xml:space="preserve"> по, който е реализиран в алгоритъма е следния. Всеки път интервала се дели на две като първата половина се пресмята от зададената нишка, а втората част от интервала отново се дели на две. Целта на този подход е да се смалят крайните и</w:t>
      </w:r>
      <w:r w:rsidR="00DC5E95">
        <w:rPr>
          <w:rFonts w:ascii="Consolas" w:hAnsi="Consolas" w:cs="Consolas"/>
          <w:color w:val="000000" w:themeColor="text1"/>
          <w:lang w:val="bg-BG"/>
        </w:rPr>
        <w:t>н</w:t>
      </w:r>
      <w:r w:rsidR="008609B5">
        <w:rPr>
          <w:rFonts w:ascii="Consolas" w:hAnsi="Consolas" w:cs="Consolas"/>
          <w:color w:val="000000" w:themeColor="text1"/>
          <w:lang w:val="bg-BG"/>
        </w:rPr>
        <w:t>тервали, тъй като числата в края на и</w:t>
      </w:r>
      <w:r w:rsidR="00DC5E95">
        <w:rPr>
          <w:rFonts w:ascii="Consolas" w:hAnsi="Consolas" w:cs="Consolas"/>
          <w:color w:val="000000" w:themeColor="text1"/>
          <w:lang w:val="bg-BG"/>
        </w:rPr>
        <w:t>н</w:t>
      </w:r>
      <w:r w:rsidR="008609B5">
        <w:rPr>
          <w:rFonts w:ascii="Consolas" w:hAnsi="Consolas" w:cs="Consolas"/>
          <w:color w:val="000000" w:themeColor="text1"/>
          <w:lang w:val="bg-BG"/>
        </w:rPr>
        <w:t>тервала стават много големи и пресмятането се забавя.</w:t>
      </w:r>
    </w:p>
    <w:p w:rsidR="008609B5" w:rsidRDefault="008609B5" w:rsidP="003067C5">
      <w:pPr>
        <w:spacing w:after="0" w:line="240" w:lineRule="auto"/>
        <w:rPr>
          <w:rFonts w:ascii="Consolas" w:hAnsi="Consolas" w:cs="Consolas"/>
          <w:color w:val="000000" w:themeColor="text1"/>
          <w:lang w:val="bg-BG"/>
        </w:rPr>
      </w:pPr>
    </w:p>
    <w:p w:rsidR="008609B5" w:rsidRDefault="008609B5" w:rsidP="003067C5">
      <w:pPr>
        <w:spacing w:after="0" w:line="240" w:lineRule="auto"/>
        <w:rPr>
          <w:rFonts w:ascii="Consolas" w:hAnsi="Consolas" w:cs="Consolas"/>
          <w:color w:val="000000" w:themeColor="text1"/>
        </w:rPr>
      </w:pPr>
      <w:r>
        <w:rPr>
          <w:rFonts w:ascii="Consolas" w:hAnsi="Consolas" w:cs="Consolas"/>
          <w:color w:val="000000" w:themeColor="text1"/>
          <w:lang w:val="bg-BG"/>
        </w:rPr>
        <w:tab/>
      </w:r>
      <w:r w:rsidR="00DC5E95">
        <w:rPr>
          <w:rFonts w:ascii="Consolas" w:hAnsi="Consolas" w:cs="Consolas"/>
          <w:color w:val="000000" w:themeColor="text1"/>
          <w:lang w:val="bg-BG"/>
        </w:rPr>
        <w:t>З</w:t>
      </w:r>
      <w:r>
        <w:rPr>
          <w:rFonts w:ascii="Consolas" w:hAnsi="Consolas" w:cs="Consolas"/>
          <w:color w:val="000000" w:themeColor="text1"/>
          <w:lang w:val="bg-BG"/>
        </w:rPr>
        <w:t>адача</w:t>
      </w:r>
      <w:r w:rsidR="00DC5E95">
        <w:rPr>
          <w:rFonts w:ascii="Consolas" w:hAnsi="Consolas" w:cs="Consolas"/>
          <w:color w:val="000000" w:themeColor="text1"/>
          <w:lang w:val="bg-BG"/>
        </w:rPr>
        <w:t>та</w:t>
      </w:r>
      <w:r>
        <w:rPr>
          <w:rFonts w:ascii="Consolas" w:hAnsi="Consolas" w:cs="Consolas"/>
          <w:color w:val="000000" w:themeColor="text1"/>
          <w:lang w:val="bg-BG"/>
        </w:rPr>
        <w:t xml:space="preserve"> е реализирана</w:t>
      </w:r>
      <w:r w:rsidR="00E5691B">
        <w:rPr>
          <w:rFonts w:ascii="Consolas" w:hAnsi="Consolas" w:cs="Consolas"/>
          <w:color w:val="000000" w:themeColor="text1"/>
          <w:lang w:val="bg-BG"/>
        </w:rPr>
        <w:t xml:space="preserve"> на </w:t>
      </w:r>
      <w:r w:rsidR="00E5691B">
        <w:rPr>
          <w:rFonts w:ascii="Consolas" w:hAnsi="Consolas" w:cs="Consolas"/>
          <w:color w:val="000000" w:themeColor="text1"/>
        </w:rPr>
        <w:t>Java</w:t>
      </w:r>
      <w:r>
        <w:rPr>
          <w:rFonts w:ascii="Consolas" w:hAnsi="Consolas" w:cs="Consolas"/>
          <w:color w:val="000000" w:themeColor="text1"/>
          <w:lang w:val="bg-BG"/>
        </w:rPr>
        <w:t xml:space="preserve"> в два класа </w:t>
      </w:r>
      <w:r>
        <w:rPr>
          <w:rFonts w:ascii="Consolas" w:hAnsi="Consolas" w:cs="Consolas"/>
          <w:color w:val="000000" w:themeColor="text1"/>
        </w:rPr>
        <w:t xml:space="preserve">Worker </w:t>
      </w:r>
      <w:r>
        <w:rPr>
          <w:rFonts w:ascii="Consolas" w:hAnsi="Consolas" w:cs="Consolas"/>
          <w:color w:val="000000" w:themeColor="text1"/>
          <w:lang w:val="bg-BG"/>
        </w:rPr>
        <w:t xml:space="preserve">и </w:t>
      </w:r>
      <w:r>
        <w:rPr>
          <w:rFonts w:ascii="Consolas" w:hAnsi="Consolas" w:cs="Consolas"/>
          <w:color w:val="000000" w:themeColor="text1"/>
        </w:rPr>
        <w:t>Pi.</w:t>
      </w:r>
      <w:r w:rsidR="00DC5E95">
        <w:rPr>
          <w:rFonts w:ascii="Consolas" w:hAnsi="Consolas" w:cs="Consolas"/>
          <w:color w:val="000000" w:themeColor="text1"/>
          <w:lang w:val="bg-BG"/>
        </w:rPr>
        <w:t xml:space="preserve"> В класа </w:t>
      </w:r>
      <w:r w:rsidR="00DC5E95">
        <w:rPr>
          <w:rFonts w:ascii="Consolas" w:hAnsi="Consolas" w:cs="Consolas"/>
          <w:color w:val="000000" w:themeColor="text1"/>
        </w:rPr>
        <w:t xml:space="preserve">Worker </w:t>
      </w:r>
      <w:r w:rsidR="00DC5E95">
        <w:rPr>
          <w:rFonts w:ascii="Consolas" w:hAnsi="Consolas" w:cs="Consolas"/>
          <w:color w:val="000000" w:themeColor="text1"/>
          <w:lang w:val="bg-BG"/>
        </w:rPr>
        <w:t xml:space="preserve">се пресмятат паралелно всички интервали. Също така се пресмята и константата, с която се умножава сумата от всички членове. Алгоритъма за пресмятане на корен също се намира в класа </w:t>
      </w:r>
      <w:r w:rsidR="00DC5E95">
        <w:rPr>
          <w:rFonts w:ascii="Consolas" w:hAnsi="Consolas" w:cs="Consolas"/>
          <w:color w:val="000000" w:themeColor="text1"/>
        </w:rPr>
        <w:t>Worker.</w:t>
      </w:r>
    </w:p>
    <w:p w:rsidR="00DC5E95" w:rsidRDefault="00DC5E95" w:rsidP="003067C5">
      <w:pPr>
        <w:spacing w:after="0" w:line="240" w:lineRule="auto"/>
        <w:rPr>
          <w:rFonts w:ascii="Consolas" w:hAnsi="Consolas" w:cs="Consolas"/>
          <w:color w:val="000000" w:themeColor="text1"/>
          <w:lang w:val="bg-BG"/>
        </w:rPr>
      </w:pPr>
      <w:r>
        <w:rPr>
          <w:rFonts w:ascii="Consolas" w:hAnsi="Consolas" w:cs="Consolas"/>
          <w:color w:val="000000" w:themeColor="text1"/>
          <w:lang w:val="bg-BG"/>
        </w:rPr>
        <w:t xml:space="preserve">В класа </w:t>
      </w:r>
      <w:r>
        <w:rPr>
          <w:rFonts w:ascii="Consolas" w:hAnsi="Consolas" w:cs="Consolas"/>
          <w:color w:val="000000" w:themeColor="text1"/>
        </w:rPr>
        <w:t xml:space="preserve">Pi </w:t>
      </w:r>
      <w:r w:rsidR="003447C5">
        <w:rPr>
          <w:rFonts w:ascii="Consolas" w:hAnsi="Consolas" w:cs="Consolas"/>
          <w:color w:val="000000" w:themeColor="text1"/>
          <w:lang w:val="bg-BG"/>
        </w:rPr>
        <w:t>се взимат параметрите от конзолата, определят се интервалите и стойностите от всички интервали се събират и умножават по константата.</w:t>
      </w:r>
    </w:p>
    <w:p w:rsidR="003447C5" w:rsidRDefault="003447C5" w:rsidP="003447C5">
      <w:pPr>
        <w:spacing w:after="0" w:line="240" w:lineRule="auto"/>
        <w:rPr>
          <w:rFonts w:ascii="Consolas" w:hAnsi="Consolas" w:cs="Consolas"/>
          <w:color w:val="000000" w:themeColor="text1"/>
          <w:lang w:val="bg-BG"/>
        </w:rPr>
      </w:pPr>
    </w:p>
    <w:p w:rsidR="003447C5" w:rsidRDefault="003447C5" w:rsidP="003447C5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iCs/>
          <w:sz w:val="40"/>
          <w:szCs w:val="40"/>
        </w:rPr>
      </w:pPr>
      <w:r w:rsidRPr="003447C5">
        <w:rPr>
          <w:iCs/>
          <w:sz w:val="40"/>
          <w:szCs w:val="40"/>
        </w:rPr>
        <w:t>Тестови замервания и анализ на метричните показатели</w:t>
      </w:r>
    </w:p>
    <w:p w:rsidR="00E5691B" w:rsidRDefault="00E5691B" w:rsidP="00E5691B">
      <w:pPr>
        <w:widowControl w:val="0"/>
        <w:tabs>
          <w:tab w:val="left" w:pos="720"/>
        </w:tabs>
        <w:suppressAutoHyphens/>
        <w:spacing w:after="0" w:line="240" w:lineRule="auto"/>
        <w:ind w:left="720"/>
        <w:jc w:val="both"/>
        <w:rPr>
          <w:iCs/>
          <w:sz w:val="40"/>
          <w:szCs w:val="40"/>
        </w:rPr>
      </w:pPr>
    </w:p>
    <w:p w:rsidR="003447C5" w:rsidRDefault="006170E6" w:rsidP="006170E6">
      <w:pPr>
        <w:widowControl w:val="0"/>
        <w:tabs>
          <w:tab w:val="left" w:pos="720"/>
        </w:tabs>
        <w:suppressAutoHyphens/>
        <w:spacing w:after="0" w:line="240" w:lineRule="auto"/>
        <w:ind w:left="720"/>
        <w:jc w:val="both"/>
        <w:rPr>
          <w:iCs/>
          <w:lang w:val="bg-BG"/>
        </w:rPr>
      </w:pPr>
      <w:r>
        <w:rPr>
          <w:iCs/>
          <w:lang w:val="bg-BG"/>
        </w:rPr>
        <w:tab/>
      </w:r>
      <w:r w:rsidR="00E5691B">
        <w:rPr>
          <w:iCs/>
          <w:lang w:val="bg-BG"/>
        </w:rPr>
        <w:t xml:space="preserve">Задачата е тествана на процесор </w:t>
      </w:r>
      <w:r w:rsidR="00EE4588">
        <w:rPr>
          <w:iCs/>
        </w:rPr>
        <w:t>intel i7-4910MQ</w:t>
      </w:r>
      <w:r>
        <w:rPr>
          <w:iCs/>
          <w:lang w:val="bg-BG"/>
        </w:rPr>
        <w:t>(4 ядра, 8 треда)</w:t>
      </w:r>
      <w:r w:rsidR="00EE4588">
        <w:rPr>
          <w:iCs/>
          <w:lang w:val="bg-BG"/>
        </w:rPr>
        <w:t xml:space="preserve"> с цел да се оценят ускорението </w:t>
      </w:r>
      <w:r w:rsidR="00EE4588">
        <w:rPr>
          <w:iCs/>
        </w:rPr>
        <w:t xml:space="preserve">S и </w:t>
      </w:r>
      <w:r w:rsidR="00EE4588">
        <w:rPr>
          <w:iCs/>
          <w:lang w:val="bg-BG"/>
        </w:rPr>
        <w:t xml:space="preserve">ефективността </w:t>
      </w:r>
      <w:r w:rsidR="00EE4588">
        <w:rPr>
          <w:iCs/>
        </w:rPr>
        <w:t>E</w:t>
      </w:r>
      <w:r w:rsidR="00EE4588">
        <w:rPr>
          <w:iCs/>
          <w:lang w:val="bg-BG"/>
        </w:rPr>
        <w:t xml:space="preserve">, където ако </w:t>
      </w:r>
      <w:r w:rsidR="00EE4588">
        <w:rPr>
          <w:iCs/>
        </w:rPr>
        <w:t>T(p)</w:t>
      </w:r>
      <w:r w:rsidR="00EE4588">
        <w:rPr>
          <w:iCs/>
          <w:lang w:val="bg-BG"/>
        </w:rPr>
        <w:t xml:space="preserve"> е времето необходимо </w:t>
      </w:r>
      <w:r>
        <w:rPr>
          <w:iCs/>
          <w:lang w:val="bg-BG"/>
        </w:rPr>
        <w:t xml:space="preserve">за завършване на работата на алгоритъма с </w:t>
      </w:r>
      <w:r>
        <w:rPr>
          <w:iCs/>
        </w:rPr>
        <w:t xml:space="preserve">p </w:t>
      </w:r>
      <w:r>
        <w:rPr>
          <w:iCs/>
          <w:lang w:val="bg-BG"/>
        </w:rPr>
        <w:t xml:space="preserve">нишки то: </w:t>
      </w:r>
    </w:p>
    <w:p w:rsidR="006170E6" w:rsidRDefault="006170E6" w:rsidP="006170E6">
      <w:pPr>
        <w:widowControl w:val="0"/>
        <w:tabs>
          <w:tab w:val="left" w:pos="720"/>
        </w:tabs>
        <w:suppressAutoHyphens/>
        <w:spacing w:after="0" w:line="240" w:lineRule="auto"/>
        <w:ind w:left="720"/>
        <w:jc w:val="both"/>
        <w:rPr>
          <w:iCs/>
          <w:lang w:val="bg-BG"/>
        </w:rPr>
      </w:pPr>
    </w:p>
    <w:p w:rsidR="006170E6" w:rsidRDefault="006170E6" w:rsidP="006170E6">
      <w:pPr>
        <w:widowControl w:val="0"/>
        <w:tabs>
          <w:tab w:val="left" w:pos="720"/>
        </w:tabs>
        <w:suppressAutoHyphens/>
        <w:spacing w:after="0" w:line="240" w:lineRule="auto"/>
        <w:ind w:left="720"/>
        <w:jc w:val="center"/>
        <w:rPr>
          <w:iCs/>
        </w:rPr>
      </w:pPr>
      <w:proofErr w:type="gramStart"/>
      <w:r>
        <w:rPr>
          <w:iCs/>
        </w:rPr>
        <w:t>S(</w:t>
      </w:r>
      <w:proofErr w:type="gramEnd"/>
      <w:r>
        <w:rPr>
          <w:iCs/>
        </w:rPr>
        <w:t>p) = T(1)/T(p)</w:t>
      </w:r>
    </w:p>
    <w:p w:rsidR="006170E6" w:rsidRDefault="006170E6" w:rsidP="006170E6">
      <w:pPr>
        <w:widowControl w:val="0"/>
        <w:tabs>
          <w:tab w:val="left" w:pos="720"/>
        </w:tabs>
        <w:suppressAutoHyphens/>
        <w:spacing w:after="0" w:line="240" w:lineRule="auto"/>
        <w:ind w:left="720"/>
        <w:jc w:val="center"/>
        <w:rPr>
          <w:iCs/>
        </w:rPr>
      </w:pPr>
      <w:proofErr w:type="gramStart"/>
      <w:r>
        <w:rPr>
          <w:iCs/>
        </w:rPr>
        <w:t>E(</w:t>
      </w:r>
      <w:proofErr w:type="gramEnd"/>
      <w:r>
        <w:rPr>
          <w:iCs/>
        </w:rPr>
        <w:t>p) = S(p)/p</w:t>
      </w:r>
    </w:p>
    <w:p w:rsidR="006170E6" w:rsidRDefault="006170E6" w:rsidP="006170E6">
      <w:pPr>
        <w:widowControl w:val="0"/>
        <w:tabs>
          <w:tab w:val="left" w:pos="720"/>
        </w:tabs>
        <w:suppressAutoHyphens/>
        <w:spacing w:after="0" w:line="240" w:lineRule="auto"/>
        <w:ind w:left="720"/>
        <w:jc w:val="center"/>
        <w:rPr>
          <w:iCs/>
        </w:rPr>
      </w:pPr>
    </w:p>
    <w:p w:rsidR="006170E6" w:rsidRDefault="006170E6" w:rsidP="006170E6">
      <w:pPr>
        <w:widowControl w:val="0"/>
        <w:tabs>
          <w:tab w:val="left" w:pos="720"/>
        </w:tabs>
        <w:suppressAutoHyphens/>
        <w:spacing w:after="0" w:line="240" w:lineRule="auto"/>
        <w:ind w:left="720"/>
        <w:rPr>
          <w:rFonts w:cs="Consolas"/>
          <w:color w:val="000000" w:themeColor="text1"/>
          <w:lang w:val="bg-BG"/>
        </w:rPr>
      </w:pPr>
      <w:r>
        <w:rPr>
          <w:rFonts w:cs="Consolas"/>
          <w:color w:val="000000" w:themeColor="text1"/>
          <w:lang w:val="bg-BG"/>
        </w:rPr>
        <w:t>Замерванията са направени с 1000 цифри на числото пи(-</w:t>
      </w:r>
      <w:r>
        <w:rPr>
          <w:rFonts w:cs="Consolas"/>
          <w:color w:val="000000" w:themeColor="text1"/>
        </w:rPr>
        <w:t>p</w:t>
      </w:r>
      <w:r>
        <w:rPr>
          <w:rFonts w:cs="Consolas"/>
          <w:color w:val="000000" w:themeColor="text1"/>
          <w:lang w:val="bg-BG"/>
        </w:rPr>
        <w:t xml:space="preserve"> 1000).</w:t>
      </w:r>
    </w:p>
    <w:p w:rsidR="006170E6" w:rsidRDefault="006170E6" w:rsidP="006170E6">
      <w:pPr>
        <w:widowControl w:val="0"/>
        <w:tabs>
          <w:tab w:val="left" w:pos="720"/>
        </w:tabs>
        <w:suppressAutoHyphens/>
        <w:spacing w:after="0" w:line="240" w:lineRule="auto"/>
        <w:ind w:left="720"/>
        <w:rPr>
          <w:rFonts w:cs="Consolas"/>
          <w:color w:val="000000" w:themeColor="text1"/>
          <w:lang w:val="bg-BG"/>
        </w:rPr>
      </w:pPr>
    </w:p>
    <w:p w:rsidR="006170E6" w:rsidRPr="006170E6" w:rsidRDefault="006170E6" w:rsidP="006170E6">
      <w:pPr>
        <w:widowControl w:val="0"/>
        <w:tabs>
          <w:tab w:val="left" w:pos="720"/>
        </w:tabs>
        <w:suppressAutoHyphens/>
        <w:spacing w:after="0" w:line="240" w:lineRule="auto"/>
        <w:ind w:left="720"/>
        <w:rPr>
          <w:rFonts w:cs="Consolas"/>
          <w:color w:val="000000" w:themeColor="text1"/>
          <w:lang w:val="bg-BG"/>
        </w:rPr>
      </w:pPr>
      <w:r>
        <w:rPr>
          <w:rFonts w:cs="Consolas"/>
          <w:noProof/>
          <w:color w:val="000000" w:themeColor="text1"/>
        </w:rPr>
        <w:drawing>
          <wp:inline distT="0" distB="0" distL="0" distR="0">
            <wp:extent cx="5486400" cy="2941092"/>
            <wp:effectExtent l="0" t="0" r="0" b="1206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067C5" w:rsidRPr="003067C5" w:rsidRDefault="003067C5" w:rsidP="00FF66EE">
      <w:pPr>
        <w:spacing w:after="0" w:line="240" w:lineRule="auto"/>
        <w:rPr>
          <w:color w:val="000000" w:themeColor="text1"/>
          <w:sz w:val="48"/>
          <w:szCs w:val="48"/>
          <w:lang w:val="bg-BG"/>
        </w:rPr>
      </w:pPr>
    </w:p>
    <w:p w:rsidR="00FA01E3" w:rsidRPr="00E5691B" w:rsidRDefault="00FA01E3" w:rsidP="00FA01E3">
      <w:pPr>
        <w:tabs>
          <w:tab w:val="left" w:pos="2010"/>
        </w:tabs>
      </w:pPr>
    </w:p>
    <w:p w:rsidR="005004A8" w:rsidRDefault="00FA01E3">
      <w:r w:rsidRPr="00FA01E3">
        <w:br w:type="column"/>
      </w:r>
    </w:p>
    <w:p w:rsidR="007E5714" w:rsidRDefault="00C7146A"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10A86" w:rsidRDefault="00910A86"/>
    <w:p w:rsidR="00910A86" w:rsidRDefault="00910A86"/>
    <w:p w:rsidR="00910A86" w:rsidRDefault="00910A86"/>
    <w:p w:rsidR="00910A86" w:rsidRDefault="00910A86"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sectPr w:rsidR="00910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974" w:rsidRDefault="00277974" w:rsidP="00FA01E3">
      <w:pPr>
        <w:spacing w:after="0" w:line="240" w:lineRule="auto"/>
      </w:pPr>
      <w:r>
        <w:separator/>
      </w:r>
    </w:p>
  </w:endnote>
  <w:endnote w:type="continuationSeparator" w:id="0">
    <w:p w:rsidR="00277974" w:rsidRDefault="00277974" w:rsidP="00FA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974" w:rsidRDefault="00277974" w:rsidP="00FA01E3">
      <w:pPr>
        <w:spacing w:after="0" w:line="240" w:lineRule="auto"/>
      </w:pPr>
      <w:r>
        <w:separator/>
      </w:r>
    </w:p>
  </w:footnote>
  <w:footnote w:type="continuationSeparator" w:id="0">
    <w:p w:rsidR="00277974" w:rsidRDefault="00277974" w:rsidP="00FA0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102C14A1"/>
    <w:multiLevelType w:val="hybridMultilevel"/>
    <w:tmpl w:val="DB84E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B0"/>
    <w:rsid w:val="001B1CC4"/>
    <w:rsid w:val="00277974"/>
    <w:rsid w:val="003067C5"/>
    <w:rsid w:val="003447C5"/>
    <w:rsid w:val="003C7B9B"/>
    <w:rsid w:val="00411FFB"/>
    <w:rsid w:val="004B670F"/>
    <w:rsid w:val="005004A8"/>
    <w:rsid w:val="005F1B14"/>
    <w:rsid w:val="006170E6"/>
    <w:rsid w:val="008609B5"/>
    <w:rsid w:val="00910A86"/>
    <w:rsid w:val="00987B3E"/>
    <w:rsid w:val="009C082C"/>
    <w:rsid w:val="00AB4893"/>
    <w:rsid w:val="00B727B0"/>
    <w:rsid w:val="00BC1111"/>
    <w:rsid w:val="00C7146A"/>
    <w:rsid w:val="00CA0249"/>
    <w:rsid w:val="00DC5E95"/>
    <w:rsid w:val="00DE6577"/>
    <w:rsid w:val="00E5691B"/>
    <w:rsid w:val="00E97547"/>
    <w:rsid w:val="00EE4588"/>
    <w:rsid w:val="00FA01E3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21392-F83F-4744-8126-F7582956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1E3"/>
  </w:style>
  <w:style w:type="paragraph" w:styleId="Footer">
    <w:name w:val="footer"/>
    <w:basedOn w:val="Normal"/>
    <w:link w:val="FooterChar"/>
    <w:uiPriority w:val="99"/>
    <w:unhideWhenUsed/>
    <w:rsid w:val="00FA0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1E3"/>
  </w:style>
  <w:style w:type="paragraph" w:styleId="ListParagraph">
    <w:name w:val="List Paragraph"/>
    <w:basedOn w:val="Normal"/>
    <w:uiPriority w:val="34"/>
    <w:qFormat/>
    <w:rsid w:val="005F1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Време</a:t>
            </a:r>
            <a:r>
              <a:rPr lang="bg-BG" baseline="0"/>
              <a:t> </a:t>
            </a:r>
            <a:r>
              <a:rPr lang="en-US" baseline="0"/>
              <a:t>(ms)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Брой нишки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Брой нишки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34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Брой нишки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32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Брой нишки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23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Брой нишки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18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6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Брой нишки</c:v>
                </c:pt>
              </c:strCache>
            </c:strRef>
          </c:cat>
          <c:val>
            <c:numRef>
              <c:f>Sheet1!$G$2:$G$5</c:f>
              <c:numCache>
                <c:formatCode>General</c:formatCode>
                <c:ptCount val="4"/>
                <c:pt idx="0">
                  <c:v>18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7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Брой нишки</c:v>
                </c:pt>
              </c:strCache>
            </c:strRef>
          </c:cat>
          <c:val>
            <c:numRef>
              <c:f>Sheet1!$H$2:$H$5</c:f>
              <c:numCache>
                <c:formatCode>General</c:formatCode>
                <c:ptCount val="4"/>
                <c:pt idx="0">
                  <c:v>16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8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Брой нишки</c:v>
                </c:pt>
              </c:strCache>
            </c:strRef>
          </c:cat>
          <c:val>
            <c:numRef>
              <c:f>Sheet1!$I$2:$I$5</c:f>
              <c:numCache>
                <c:formatCode>General</c:formatCode>
                <c:ptCount val="4"/>
                <c:pt idx="0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9608288"/>
        <c:axId val="409604368"/>
      </c:barChart>
      <c:catAx>
        <c:axId val="409608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9604368"/>
        <c:crosses val="autoZero"/>
        <c:auto val="1"/>
        <c:lblAlgn val="ctr"/>
        <c:lblOffset val="100"/>
        <c:noMultiLvlLbl val="0"/>
      </c:catAx>
      <c:valAx>
        <c:axId val="409604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9608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S(p)</a:t>
            </a:r>
            <a:r>
              <a:rPr lang="bg-BG" baseline="0"/>
              <a:t> диаграма</a:t>
            </a:r>
            <a:r>
              <a:rPr lang="en-US"/>
              <a:t> </a:t>
            </a:r>
            <a:r>
              <a:rPr lang="en-US" baseline="0"/>
              <a:t>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6201698745990096E-2"/>
          <c:y val="0.25779808773903262"/>
          <c:w val="0.91379830125400996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Брой нишки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Брой нишки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1.647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Брой нишки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1.75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Брой нишки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2.4340000000000002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Брой нишки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3.1110000000000002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6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Брой нишки</c:v>
                </c:pt>
              </c:strCache>
            </c:strRef>
          </c:cat>
          <c:val>
            <c:numRef>
              <c:f>Sheet1!$G$2:$G$5</c:f>
              <c:numCache>
                <c:formatCode>General</c:formatCode>
                <c:ptCount val="4"/>
                <c:pt idx="0">
                  <c:v>3.1709999999999998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7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Брой нишки</c:v>
                </c:pt>
              </c:strCache>
            </c:strRef>
          </c:cat>
          <c:val>
            <c:numRef>
              <c:f>Sheet1!$H$2:$H$5</c:f>
              <c:numCache>
                <c:formatCode>General</c:formatCode>
                <c:ptCount val="4"/>
                <c:pt idx="0">
                  <c:v>3.42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8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Брой нишки</c:v>
                </c:pt>
              </c:strCache>
            </c:strRef>
          </c:cat>
          <c:val>
            <c:numRef>
              <c:f>Sheet1!$I$2:$I$5</c:f>
              <c:numCache>
                <c:formatCode>General</c:formatCode>
                <c:ptCount val="4"/>
                <c:pt idx="0">
                  <c:v>3.5619999999999998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7955392"/>
        <c:axId val="557952648"/>
      </c:barChart>
      <c:catAx>
        <c:axId val="557955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7952648"/>
        <c:crosses val="autoZero"/>
        <c:auto val="1"/>
        <c:lblAlgn val="ctr"/>
        <c:lblOffset val="100"/>
        <c:noMultiLvlLbl val="0"/>
      </c:catAx>
      <c:valAx>
        <c:axId val="557952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7955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E(p)</a:t>
            </a:r>
            <a:r>
              <a:rPr lang="bg-BG" baseline="0"/>
              <a:t> диаграма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 Брой нишки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 Брой нишки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0.82299999999999995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 Брой нишки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0.58299999999999996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 Брой нишки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0.60799999999999998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 Брой нишки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0.622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6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 Брой нишки</c:v>
                </c:pt>
              </c:strCache>
            </c:strRef>
          </c:cat>
          <c:val>
            <c:numRef>
              <c:f>Sheet1!$G$2:$G$5</c:f>
              <c:numCache>
                <c:formatCode>General</c:formatCode>
                <c:ptCount val="4"/>
                <c:pt idx="0">
                  <c:v>0.52800000000000002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7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 Брой нишки</c:v>
                </c:pt>
              </c:strCache>
            </c:strRef>
          </c:cat>
          <c:val>
            <c:numRef>
              <c:f>Sheet1!$H$2:$H$5</c:f>
              <c:numCache>
                <c:formatCode>General</c:formatCode>
                <c:ptCount val="4"/>
                <c:pt idx="0">
                  <c:v>0.5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8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 Брой нишки</c:v>
                </c:pt>
              </c:strCache>
            </c:strRef>
          </c:cat>
          <c:val>
            <c:numRef>
              <c:f>Sheet1!$I$2:$I$5</c:f>
              <c:numCache>
                <c:formatCode>General</c:formatCode>
                <c:ptCount val="4"/>
                <c:pt idx="0">
                  <c:v>0.437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7953824"/>
        <c:axId val="557954216"/>
      </c:barChart>
      <c:catAx>
        <c:axId val="557953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7954216"/>
        <c:crosses val="autoZero"/>
        <c:auto val="1"/>
        <c:lblAlgn val="ctr"/>
        <c:lblOffset val="100"/>
        <c:noMultiLvlLbl val="0"/>
      </c:catAx>
      <c:valAx>
        <c:axId val="557954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7953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4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Shishoev, Kristian</dc:creator>
  <cp:keywords/>
  <dc:description/>
  <cp:lastModifiedBy>Shishoev, Kristian</cp:lastModifiedBy>
  <cp:revision>2</cp:revision>
  <dcterms:created xsi:type="dcterms:W3CDTF">2015-06-06T19:04:00Z</dcterms:created>
  <dcterms:modified xsi:type="dcterms:W3CDTF">2015-06-07T11:23:00Z</dcterms:modified>
</cp:coreProperties>
</file>