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F5" w:rsidRDefault="001640F5" w:rsidP="001640F5">
      <w:pPr>
        <w:pStyle w:val="Standard"/>
        <w:jc w:val="center"/>
        <w:rPr>
          <w:sz w:val="48"/>
          <w:szCs w:val="48"/>
        </w:rPr>
      </w:pPr>
    </w:p>
    <w:p w:rsidR="001640F5" w:rsidRDefault="001640F5" w:rsidP="001640F5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Проект</w:t>
      </w:r>
    </w:p>
    <w:p w:rsidR="001640F5" w:rsidRDefault="001640F5" w:rsidP="001640F5">
      <w:pPr>
        <w:pStyle w:val="Standard"/>
        <w:jc w:val="center"/>
        <w:rPr>
          <w:sz w:val="48"/>
          <w:szCs w:val="48"/>
        </w:rPr>
      </w:pPr>
    </w:p>
    <w:p w:rsidR="001640F5" w:rsidRDefault="001640F5" w:rsidP="001640F5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по Системи за Паралелна Обработка</w:t>
      </w:r>
    </w:p>
    <w:p w:rsidR="00060EC1" w:rsidRDefault="001640F5">
      <w:r>
        <w:tab/>
      </w:r>
    </w:p>
    <w:p w:rsidR="001640F5" w:rsidRDefault="001640F5"/>
    <w:p w:rsidR="001640F5" w:rsidRDefault="001640F5"/>
    <w:p w:rsidR="001640F5" w:rsidRDefault="001640F5" w:rsidP="001640F5">
      <w:pPr>
        <w:jc w:val="center"/>
        <w:rPr>
          <w:sz w:val="56"/>
          <w:szCs w:val="56"/>
        </w:rPr>
      </w:pPr>
      <w:r>
        <w:tab/>
      </w:r>
      <w:r>
        <w:rPr>
          <w:sz w:val="56"/>
          <w:szCs w:val="56"/>
        </w:rPr>
        <w:t>Паралелен Алгоритъм за</w:t>
      </w:r>
    </w:p>
    <w:p w:rsidR="001640F5" w:rsidRPr="00E976E6" w:rsidRDefault="001640F5" w:rsidP="001640F5">
      <w:pPr>
        <w:jc w:val="center"/>
        <w:rPr>
          <w:sz w:val="56"/>
          <w:szCs w:val="56"/>
        </w:rPr>
      </w:pPr>
      <w:r>
        <w:rPr>
          <w:sz w:val="56"/>
          <w:szCs w:val="56"/>
        </w:rPr>
        <w:t>Изчисляване на ПИ</w:t>
      </w:r>
    </w:p>
    <w:p w:rsidR="001640F5" w:rsidRDefault="001640F5" w:rsidP="001640F5">
      <w:pPr>
        <w:jc w:val="center"/>
        <w:rPr>
          <w:sz w:val="56"/>
          <w:szCs w:val="56"/>
        </w:rPr>
      </w:pPr>
    </w:p>
    <w:p w:rsidR="001640F5" w:rsidRDefault="001640F5" w:rsidP="001640F5">
      <w:pPr>
        <w:jc w:val="center"/>
        <w:rPr>
          <w:sz w:val="40"/>
          <w:szCs w:val="40"/>
        </w:rPr>
      </w:pPr>
      <w:r>
        <w:rPr>
          <w:sz w:val="40"/>
          <w:szCs w:val="40"/>
        </w:rPr>
        <w:t>Изготвил</w:t>
      </w:r>
      <w:r w:rsidR="00647570">
        <w:rPr>
          <w:sz w:val="40"/>
          <w:szCs w:val="40"/>
          <w:lang w:val="bg-BG"/>
        </w:rPr>
        <w:t>и</w:t>
      </w:r>
      <w:r>
        <w:rPr>
          <w:sz w:val="40"/>
          <w:szCs w:val="40"/>
        </w:rPr>
        <w:t>:</w:t>
      </w:r>
    </w:p>
    <w:p w:rsidR="001640F5" w:rsidRPr="00647570" w:rsidRDefault="001640F5" w:rsidP="001640F5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Ива Вълова</w:t>
      </w:r>
      <w:r w:rsidR="00647570">
        <w:rPr>
          <w:sz w:val="40"/>
          <w:szCs w:val="40"/>
        </w:rPr>
        <w:t>,</w:t>
      </w:r>
      <w:r w:rsidR="00647570">
        <w:rPr>
          <w:sz w:val="40"/>
          <w:szCs w:val="40"/>
          <w:lang w:val="bg-BG"/>
        </w:rPr>
        <w:t xml:space="preserve"> Марияна Тодорова</w:t>
      </w:r>
      <w:bookmarkStart w:id="0" w:name="_GoBack"/>
      <w:bookmarkEnd w:id="0"/>
    </w:p>
    <w:p w:rsidR="001640F5" w:rsidRDefault="001640F5" w:rsidP="001640F5">
      <w:pPr>
        <w:jc w:val="center"/>
        <w:rPr>
          <w:sz w:val="40"/>
          <w:szCs w:val="40"/>
          <w:lang w:val="bg-BG"/>
        </w:rPr>
      </w:pPr>
    </w:p>
    <w:p w:rsidR="001640F5" w:rsidRDefault="001640F5" w:rsidP="001640F5">
      <w:pPr>
        <w:jc w:val="center"/>
        <w:rPr>
          <w:sz w:val="40"/>
          <w:szCs w:val="40"/>
        </w:rPr>
      </w:pPr>
      <w:r>
        <w:rPr>
          <w:sz w:val="40"/>
          <w:szCs w:val="40"/>
        </w:rPr>
        <w:t>Ръководител:</w:t>
      </w:r>
    </w:p>
    <w:p w:rsidR="001640F5" w:rsidRDefault="001640F5" w:rsidP="001640F5">
      <w:pPr>
        <w:jc w:val="center"/>
        <w:rPr>
          <w:sz w:val="40"/>
          <w:szCs w:val="40"/>
        </w:rPr>
      </w:pPr>
      <w:r>
        <w:rPr>
          <w:sz w:val="40"/>
          <w:szCs w:val="40"/>
        </w:rPr>
        <w:t>ас. Христо Христов</w:t>
      </w:r>
    </w:p>
    <w:p w:rsidR="001640F5" w:rsidRDefault="001640F5" w:rsidP="001640F5">
      <w:pPr>
        <w:jc w:val="center"/>
        <w:rPr>
          <w:sz w:val="40"/>
          <w:szCs w:val="40"/>
          <w:lang w:val="bg-BG"/>
        </w:rPr>
      </w:pPr>
    </w:p>
    <w:p w:rsidR="001640F5" w:rsidRDefault="001640F5" w:rsidP="001640F5">
      <w:pPr>
        <w:jc w:val="center"/>
        <w:rPr>
          <w:sz w:val="40"/>
          <w:szCs w:val="40"/>
          <w:lang w:val="bg-BG"/>
        </w:rPr>
      </w:pPr>
    </w:p>
    <w:p w:rsidR="001640F5" w:rsidRPr="001640F5" w:rsidRDefault="001640F5" w:rsidP="001640F5">
      <w:pPr>
        <w:jc w:val="center"/>
        <w:rPr>
          <w:sz w:val="40"/>
          <w:szCs w:val="40"/>
          <w:lang w:val="bg-BG"/>
        </w:rPr>
      </w:pPr>
    </w:p>
    <w:p w:rsidR="001640F5" w:rsidRDefault="001640F5" w:rsidP="001640F5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Проверил: ........................</w:t>
      </w:r>
    </w:p>
    <w:p w:rsidR="001640F5" w:rsidRDefault="001640F5" w:rsidP="001640F5">
      <w:pPr>
        <w:jc w:val="right"/>
        <w:rPr>
          <w:sz w:val="36"/>
          <w:szCs w:val="36"/>
        </w:rPr>
      </w:pPr>
      <w:r>
        <w:rPr>
          <w:sz w:val="36"/>
          <w:szCs w:val="36"/>
        </w:rPr>
        <w:t>(ас. Христо Христов)</w:t>
      </w:r>
    </w:p>
    <w:p w:rsidR="001640F5" w:rsidRPr="00B74D90" w:rsidRDefault="001640F5" w:rsidP="001640F5">
      <w:pPr>
        <w:pStyle w:val="Heading1"/>
        <w:numPr>
          <w:ilvl w:val="0"/>
          <w:numId w:val="1"/>
        </w:numPr>
        <w:rPr>
          <w:rStyle w:val="BookTitle"/>
          <w:lang w:eastAsia="en-US" w:bidi="ar-SA"/>
        </w:rPr>
      </w:pPr>
      <w:r w:rsidRPr="00B74D90">
        <w:rPr>
          <w:rStyle w:val="BookTitle"/>
          <w:lang w:eastAsia="en-US" w:bidi="ar-SA"/>
        </w:rPr>
        <w:lastRenderedPageBreak/>
        <w:t>Постановка на задачата</w:t>
      </w:r>
    </w:p>
    <w:p w:rsidR="001640F5" w:rsidRPr="00C83CA9" w:rsidRDefault="001640F5" w:rsidP="00164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F5">
        <w:rPr>
          <w:rFonts w:ascii="Times New Roman" w:eastAsia="Times New Roman" w:hAnsi="Times New Roman" w:cs="Times New Roman"/>
          <w:sz w:val="28"/>
          <w:szCs w:val="28"/>
        </w:rPr>
        <w:t>Числото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 (стойността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) Pi може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бъде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изчислено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различни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начини. Използвайки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сходящи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редове, можем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сметнем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стойността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 Pi 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произволно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висока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точност. Един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бързо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сходящите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към Pi редове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този, открит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индийския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математик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Srinivasa Ramanujan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през 1910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16D0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1914 година.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Пред 1987 братята</w:t>
      </w:r>
      <w:r w:rsidR="00C83CA9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 Chudonovsky откриват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още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голяма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сходимост.</w:t>
      </w:r>
    </w:p>
    <w:p w:rsidR="001640F5" w:rsidRPr="00C83CA9" w:rsidRDefault="001640F5" w:rsidP="001640F5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C83CA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Вашата задача е да напишете програма за изчисление на числото Pi изпозлвайки цитирания ред, която използва паралелни процеси (нишки) и осигурява пресмятането на Pi със зададена от потребителя точност. Изискванията към програмата са следните:</w:t>
      </w:r>
    </w:p>
    <w:p w:rsidR="001640F5" w:rsidRPr="001640F5" w:rsidRDefault="001640F5" w:rsidP="00164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F5">
        <w:rPr>
          <w:rFonts w:ascii="Times New Roman" w:eastAsia="Times New Roman" w:hAnsi="Times New Roman" w:cs="Times New Roman"/>
          <w:sz w:val="28"/>
          <w:szCs w:val="28"/>
        </w:rPr>
        <w:t>(o) Команден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параметър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задава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точността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пресмятанията. По</w:t>
      </w:r>
    </w:p>
    <w:p w:rsidR="001640F5" w:rsidRPr="001640F5" w:rsidRDefault="001640F5" w:rsidP="00164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F5">
        <w:rPr>
          <w:rFonts w:ascii="Times New Roman" w:eastAsia="Times New Roman" w:hAnsi="Times New Roman" w:cs="Times New Roman"/>
          <w:sz w:val="28"/>
          <w:szCs w:val="28"/>
        </w:rPr>
        <w:t>Ваше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желание, точността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изразява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брой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цифри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десетичната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запетая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брой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членове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реда.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Командният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параметър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задаващ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точността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има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softHyphen/>
        <w:t> “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softHyphen/>
        <w:t>p 10000”;</w:t>
      </w:r>
    </w:p>
    <w:p w:rsidR="001640F5" w:rsidRPr="001640F5" w:rsidRDefault="001640F5" w:rsidP="00164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F5">
        <w:rPr>
          <w:rFonts w:ascii="Times New Roman" w:eastAsia="Times New Roman" w:hAnsi="Times New Roman" w:cs="Times New Roman"/>
          <w:sz w:val="28"/>
          <w:szCs w:val="28"/>
        </w:rPr>
        <w:t>(о)  Друг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команден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параметър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задава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максималния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брой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нишки  (задачи)  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които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разделяме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работата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пресмятането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 Pi – например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“–t 1”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“–tasks 3”;</w:t>
      </w:r>
    </w:p>
    <w:p w:rsidR="001640F5" w:rsidRPr="001640F5" w:rsidRDefault="001640F5" w:rsidP="00164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F5">
        <w:rPr>
          <w:rFonts w:ascii="Times New Roman" w:eastAsia="Times New Roman" w:hAnsi="Times New Roman" w:cs="Times New Roman"/>
          <w:sz w:val="28"/>
          <w:szCs w:val="28"/>
        </w:rPr>
        <w:t>(о) Програмата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извежда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подходящи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съобщения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различните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етапи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работата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си, както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времето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отделено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изчисление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стойността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Pi;</w:t>
      </w:r>
    </w:p>
    <w:p w:rsidR="001640F5" w:rsidRPr="001640F5" w:rsidRDefault="001640F5" w:rsidP="00164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F5">
        <w:rPr>
          <w:rFonts w:ascii="Times New Roman" w:eastAsia="Times New Roman" w:hAnsi="Times New Roman" w:cs="Times New Roman"/>
          <w:sz w:val="28"/>
          <w:szCs w:val="28"/>
        </w:rPr>
        <w:t>(o) Записва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резултата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 (стойността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 Pi) във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изходен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файл, зададен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подходящ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параметър, например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>“-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o result.txt”. Ако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този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параметър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изпуснат, се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избира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име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подразбиране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фиксирано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отнапред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във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Вашата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програма;</w:t>
      </w:r>
    </w:p>
    <w:p w:rsidR="001640F5" w:rsidRPr="00C83CA9" w:rsidRDefault="001640F5" w:rsidP="00164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F5">
        <w:rPr>
          <w:rFonts w:ascii="Times New Roman" w:eastAsia="Times New Roman" w:hAnsi="Times New Roman" w:cs="Times New Roman"/>
          <w:sz w:val="28"/>
          <w:szCs w:val="28"/>
        </w:rPr>
        <w:t>(o) Да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осигури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възможност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„quiet“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програмата, при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който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извежда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времето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отделено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изчисление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 Pi, отново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чрез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подходящо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избран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команден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параметър –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например“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softHyphen/>
        <w:t>q”;</w:t>
      </w:r>
    </w:p>
    <w:p w:rsidR="001640F5" w:rsidRPr="001640F5" w:rsidRDefault="001640F5" w:rsidP="00164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F5">
        <w:rPr>
          <w:rFonts w:ascii="Times New Roman" w:eastAsia="Times New Roman" w:hAnsi="Times New Roman" w:cs="Times New Roman"/>
          <w:sz w:val="28"/>
          <w:szCs w:val="28"/>
        </w:rPr>
        <w:t>ЗАБЕЛЕЖКА:</w:t>
      </w:r>
    </w:p>
    <w:p w:rsidR="001640F5" w:rsidRPr="001640F5" w:rsidRDefault="001640F5" w:rsidP="00164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F5">
        <w:rPr>
          <w:rFonts w:ascii="Times New Roman" w:eastAsia="Times New Roman" w:hAnsi="Times New Roman" w:cs="Times New Roman"/>
          <w:sz w:val="28"/>
          <w:szCs w:val="28"/>
        </w:rPr>
        <w:t>(о)  При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направата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подходящ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графичен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потребителски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интерфейс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(GUI)  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помощта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класовете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пакета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javax.swing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задачата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може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изпълни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двама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души;</w:t>
      </w:r>
    </w:p>
    <w:p w:rsidR="001640F5" w:rsidRPr="00C83CA9" w:rsidRDefault="001640F5" w:rsidP="00164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F5">
        <w:rPr>
          <w:rFonts w:ascii="Times New Roman" w:eastAsia="Times New Roman" w:hAnsi="Times New Roman" w:cs="Times New Roman"/>
          <w:sz w:val="28"/>
          <w:szCs w:val="28"/>
        </w:rPr>
        <w:t>Разработването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графичен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интерфейс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отменя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изискването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Вашата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поддържа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изредените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командни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параметри.  В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този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случай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към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функцията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параметъра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параметъра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softHyphen/>
        <w:t>q“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добавя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изискването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пуска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графичният</w:t>
      </w:r>
      <w:r w:rsidR="00032AEE" w:rsidRPr="00216D0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нтерфейс. Причината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това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е, 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Вашата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трябва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032AEE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AEE" w:rsidRPr="00C83CA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озволява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отдалечено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тестване, 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извършва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6BAF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F5">
        <w:rPr>
          <w:rFonts w:ascii="Times New Roman" w:eastAsia="Times New Roman" w:hAnsi="Times New Roman" w:cs="Times New Roman"/>
          <w:sz w:val="28"/>
          <w:szCs w:val="28"/>
        </w:rPr>
        <w:t>terminal.</w:t>
      </w:r>
    </w:p>
    <w:p w:rsidR="007369BA" w:rsidRPr="00C83CA9" w:rsidRDefault="007369BA" w:rsidP="00164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9BA" w:rsidRPr="00B74D90" w:rsidRDefault="007369BA" w:rsidP="007369BA">
      <w:pPr>
        <w:pStyle w:val="Heading1"/>
        <w:rPr>
          <w:rStyle w:val="BookTitle"/>
        </w:rPr>
      </w:pPr>
      <w:r w:rsidRPr="00B74D90">
        <w:rPr>
          <w:rStyle w:val="BookTitle"/>
          <w:lang w:eastAsia="en-US" w:bidi="ar-SA"/>
        </w:rPr>
        <w:lastRenderedPageBreak/>
        <w:t>2.Описание на алгоритъма и реализацията</w:t>
      </w: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2AEE" w:rsidRPr="00216D03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>Приемаме т</w:t>
      </w: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очността на пресмятане, като броят знаци след десетичната запетая, което се задава от потребителя. Както и задава броят нишки, който да изпълняват задачата. </w:t>
      </w:r>
    </w:p>
    <w:p w:rsidR="0010084D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D03">
        <w:rPr>
          <w:rFonts w:ascii="Times New Roman" w:eastAsia="Times New Roman" w:hAnsi="Times New Roman" w:cs="Times New Roman"/>
          <w:sz w:val="28"/>
          <w:szCs w:val="28"/>
        </w:rPr>
        <w:t>Класът Calculator съдържа логиката по пресмятането на числото Пи.</w:t>
      </w:r>
      <w:r w:rsidR="00032AEE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>За паралелното</w:t>
      </w:r>
      <w:r w:rsidR="00032AEE" w:rsidRPr="00216D03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 xml:space="preserve"> изчисляване сме използвали подхода Task decomposition, който </w:t>
      </w:r>
      <w:r w:rsidR="00032AEE" w:rsidRPr="00216D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2AEE" w:rsidRPr="00C83CA9">
        <w:rPr>
          <w:rFonts w:ascii="Times New Roman" w:eastAsia="Times New Roman" w:hAnsi="Times New Roman" w:cs="Times New Roman"/>
          <w:sz w:val="28"/>
          <w:szCs w:val="28"/>
        </w:rPr>
        <w:t xml:space="preserve"> реализиран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 xml:space="preserve"> чрез многонишково програмиране. </w:t>
      </w:r>
    </w:p>
    <w:p w:rsidR="00930759" w:rsidRPr="00216D03" w:rsidRDefault="0010084D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D03">
        <w:rPr>
          <w:rFonts w:ascii="Times New Roman" w:eastAsia="Times New Roman" w:hAnsi="Times New Roman" w:cs="Times New Roman"/>
          <w:sz w:val="28"/>
          <w:szCs w:val="28"/>
        </w:rPr>
        <w:t xml:space="preserve">Чрез него </w:t>
      </w:r>
      <w:r w:rsidR="00930759" w:rsidRPr="00C83CA9">
        <w:rPr>
          <w:rFonts w:ascii="Times New Roman" w:eastAsia="Times New Roman" w:hAnsi="Times New Roman" w:cs="Times New Roman"/>
          <w:sz w:val="28"/>
          <w:szCs w:val="28"/>
        </w:rPr>
        <w:t>отделните процеси извършват изчисления</w:t>
      </w:r>
      <w:r w:rsidR="00930759" w:rsidRPr="00216D0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30759" w:rsidRPr="00C83CA9">
        <w:rPr>
          <w:rFonts w:ascii="Times New Roman" w:eastAsia="Times New Roman" w:hAnsi="Times New Roman" w:cs="Times New Roman"/>
          <w:sz w:val="28"/>
          <w:szCs w:val="28"/>
        </w:rPr>
        <w:t xml:space="preserve"> едновременно</w:t>
      </w:r>
      <w:r w:rsidR="00930759" w:rsidRPr="00216D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0759" w:rsidRPr="00C83CA9">
        <w:rPr>
          <w:rFonts w:ascii="Times New Roman" w:eastAsia="Times New Roman" w:hAnsi="Times New Roman" w:cs="Times New Roman"/>
          <w:sz w:val="28"/>
          <w:szCs w:val="28"/>
        </w:rPr>
        <w:t xml:space="preserve"> използвайки едни и същи входни данни и пресмятат частични крайни резултати</w:t>
      </w:r>
      <w:r w:rsidR="00930759" w:rsidRPr="00216D03">
        <w:rPr>
          <w:rFonts w:ascii="Times New Roman" w:eastAsia="Times New Roman" w:hAnsi="Times New Roman" w:cs="Times New Roman"/>
          <w:sz w:val="28"/>
          <w:szCs w:val="28"/>
        </w:rPr>
        <w:t xml:space="preserve">. Тези </w:t>
      </w:r>
      <w:r w:rsidR="00930759" w:rsidRPr="00C83CA9">
        <w:rPr>
          <w:rFonts w:ascii="Times New Roman" w:eastAsia="Times New Roman" w:hAnsi="Times New Roman" w:cs="Times New Roman"/>
          <w:sz w:val="28"/>
          <w:szCs w:val="28"/>
        </w:rPr>
        <w:t>крайни резултати</w:t>
      </w:r>
      <w:r w:rsidR="00E96119">
        <w:rPr>
          <w:rFonts w:ascii="Times New Roman" w:eastAsia="Times New Roman" w:hAnsi="Times New Roman" w:cs="Times New Roman"/>
          <w:sz w:val="28"/>
          <w:szCs w:val="28"/>
        </w:rPr>
        <w:t xml:space="preserve"> ги суми</w:t>
      </w:r>
      <w:r w:rsidR="00930759" w:rsidRPr="00216D03">
        <w:rPr>
          <w:rFonts w:ascii="Times New Roman" w:eastAsia="Times New Roman" w:hAnsi="Times New Roman" w:cs="Times New Roman"/>
          <w:sz w:val="28"/>
          <w:szCs w:val="28"/>
        </w:rPr>
        <w:t xml:space="preserve">раме и по този начин дават </w:t>
      </w:r>
      <w:r w:rsidR="00930759" w:rsidRPr="00C83CA9">
        <w:rPr>
          <w:rFonts w:ascii="Times New Roman" w:eastAsia="Times New Roman" w:hAnsi="Times New Roman" w:cs="Times New Roman"/>
          <w:sz w:val="28"/>
          <w:szCs w:val="28"/>
        </w:rPr>
        <w:t>желания резултат</w:t>
      </w:r>
      <w:r w:rsidR="00930759" w:rsidRPr="00216D03">
        <w:rPr>
          <w:rFonts w:ascii="Times New Roman" w:eastAsia="Times New Roman" w:hAnsi="Times New Roman" w:cs="Times New Roman"/>
          <w:sz w:val="28"/>
          <w:szCs w:val="28"/>
        </w:rPr>
        <w:t xml:space="preserve">. По описаният подход се </w:t>
      </w:r>
      <w:r w:rsidR="00930759" w:rsidRPr="00C83CA9">
        <w:rPr>
          <w:rFonts w:ascii="Times New Roman" w:eastAsia="Times New Roman" w:hAnsi="Times New Roman" w:cs="Times New Roman"/>
          <w:sz w:val="28"/>
          <w:szCs w:val="28"/>
        </w:rPr>
        <w:t>намалява време</w:t>
      </w:r>
      <w:r w:rsidR="00E9611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то, необходимо за пресмятането на </w:t>
      </w:r>
      <w:r w:rsidR="00E9611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E96119" w:rsidRPr="001640F5">
        <w:rPr>
          <w:rFonts w:ascii="Times New Roman" w:eastAsia="Times New Roman" w:hAnsi="Times New Roman" w:cs="Times New Roman"/>
          <w:sz w:val="28"/>
          <w:szCs w:val="28"/>
        </w:rPr>
        <w:t>ислото</w:t>
      </w:r>
      <w:r w:rsidR="00E96119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119" w:rsidRPr="001640F5">
        <w:rPr>
          <w:rFonts w:ascii="Times New Roman" w:eastAsia="Times New Roman" w:hAnsi="Times New Roman" w:cs="Times New Roman"/>
          <w:sz w:val="28"/>
          <w:szCs w:val="28"/>
        </w:rPr>
        <w:t> (стойността</w:t>
      </w:r>
      <w:r w:rsidR="00E96119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119" w:rsidRPr="001640F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96119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119" w:rsidRPr="001640F5">
        <w:rPr>
          <w:rFonts w:ascii="Times New Roman" w:eastAsia="Times New Roman" w:hAnsi="Times New Roman" w:cs="Times New Roman"/>
          <w:sz w:val="28"/>
          <w:szCs w:val="28"/>
        </w:rPr>
        <w:t>) Pi </w:t>
      </w:r>
      <w:r w:rsidR="00930759" w:rsidRPr="00216D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0E9" w:rsidRPr="00C83CA9" w:rsidRDefault="00B52BCC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</w:r>
      <w:r w:rsidR="002600E9" w:rsidRPr="00C83CA9">
        <w:rPr>
          <w:rFonts w:ascii="Times New Roman" w:eastAsia="Times New Roman" w:hAnsi="Times New Roman" w:cs="Times New Roman"/>
          <w:sz w:val="28"/>
          <w:szCs w:val="28"/>
        </w:rPr>
        <w:t>Отделна логическа единица</w:t>
      </w:r>
      <w:r w:rsidR="002600E9" w:rsidRPr="00216D03">
        <w:rPr>
          <w:rFonts w:ascii="Times New Roman" w:eastAsia="Times New Roman" w:hAnsi="Times New Roman" w:cs="Times New Roman"/>
          <w:sz w:val="28"/>
          <w:szCs w:val="28"/>
        </w:rPr>
        <w:t xml:space="preserve"> в програмата ще е </w:t>
      </w:r>
      <w:r w:rsidR="002600E9" w:rsidRPr="00C83CA9">
        <w:rPr>
          <w:rFonts w:ascii="Times New Roman" w:eastAsia="Times New Roman" w:hAnsi="Times New Roman" w:cs="Times New Roman"/>
          <w:sz w:val="28"/>
          <w:szCs w:val="28"/>
        </w:rPr>
        <w:t>пресмятане на един член на реда</w:t>
      </w:r>
      <w:r w:rsidR="00E9611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за </w:t>
      </w:r>
      <w:r w:rsidR="00E96119">
        <w:rPr>
          <w:rFonts w:ascii="Times New Roman" w:eastAsia="Times New Roman" w:hAnsi="Times New Roman" w:cs="Times New Roman"/>
          <w:sz w:val="28"/>
          <w:szCs w:val="28"/>
        </w:rPr>
        <w:t>Pi</w:t>
      </w:r>
      <w:r w:rsidR="002600E9" w:rsidRPr="00216D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00E9" w:rsidRPr="00C83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305">
        <w:rPr>
          <w:rFonts w:ascii="Times New Roman" w:eastAsia="Times New Roman" w:hAnsi="Times New Roman" w:cs="Times New Roman"/>
          <w:sz w:val="28"/>
          <w:szCs w:val="28"/>
          <w:lang w:val="bg-BG"/>
        </w:rPr>
        <w:t>Т</w:t>
      </w:r>
      <w:r w:rsidR="002600E9" w:rsidRPr="00216D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5305">
        <w:rPr>
          <w:rFonts w:ascii="Times New Roman" w:eastAsia="Times New Roman" w:hAnsi="Times New Roman" w:cs="Times New Roman"/>
          <w:sz w:val="28"/>
          <w:szCs w:val="28"/>
          <w:lang w:val="bg-BG"/>
        </w:rPr>
        <w:t>зи</w:t>
      </w:r>
      <w:r w:rsidR="002600E9" w:rsidRPr="00216D03">
        <w:rPr>
          <w:rFonts w:ascii="Times New Roman" w:eastAsia="Times New Roman" w:hAnsi="Times New Roman" w:cs="Times New Roman"/>
          <w:sz w:val="28"/>
          <w:szCs w:val="28"/>
        </w:rPr>
        <w:t xml:space="preserve"> единици са задачите, които ще бъдат  </w:t>
      </w:r>
      <w:r w:rsidR="00A250B8" w:rsidRPr="00C83CA9">
        <w:rPr>
          <w:rFonts w:ascii="Times New Roman" w:eastAsia="Times New Roman" w:hAnsi="Times New Roman" w:cs="Times New Roman"/>
          <w:sz w:val="28"/>
          <w:szCs w:val="28"/>
        </w:rPr>
        <w:t>изпълнени паралелно</w:t>
      </w:r>
      <w:r w:rsidR="000B5305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независимо една от друга</w:t>
      </w:r>
      <w:r w:rsidR="00A250B8" w:rsidRPr="00C83C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5305">
        <w:rPr>
          <w:rFonts w:ascii="Times New Roman" w:eastAsia="Times New Roman" w:hAnsi="Times New Roman" w:cs="Times New Roman"/>
          <w:sz w:val="28"/>
          <w:szCs w:val="28"/>
          <w:lang w:val="bg-BG"/>
        </w:rPr>
        <w:t>Затова</w:t>
      </w:r>
      <w:r w:rsidR="002600E9" w:rsidRPr="00C83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305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използваме </w:t>
      </w:r>
      <w:r w:rsidR="002600E9" w:rsidRPr="00C83CA9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="000B5305">
        <w:rPr>
          <w:rFonts w:ascii="Times New Roman" w:eastAsia="Times New Roman" w:hAnsi="Times New Roman" w:cs="Times New Roman"/>
          <w:sz w:val="28"/>
          <w:szCs w:val="28"/>
          <w:lang w:val="bg-BG"/>
        </w:rPr>
        <w:t>ът</w:t>
      </w:r>
      <w:r w:rsidR="002600E9" w:rsidRPr="00C83CA9">
        <w:rPr>
          <w:rFonts w:ascii="Times New Roman" w:eastAsia="Times New Roman" w:hAnsi="Times New Roman" w:cs="Times New Roman"/>
          <w:sz w:val="28"/>
          <w:szCs w:val="28"/>
        </w:rPr>
        <w:t xml:space="preserve"> Task, който да</w:t>
      </w:r>
      <w:r w:rsidR="002600E9" w:rsidRPr="00216D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5305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пресмята </w:t>
      </w:r>
      <w:r w:rsidR="000B5305" w:rsidRPr="00C83CA9">
        <w:rPr>
          <w:rFonts w:ascii="Times New Roman" w:eastAsia="Times New Roman" w:hAnsi="Times New Roman" w:cs="Times New Roman"/>
          <w:sz w:val="28"/>
          <w:szCs w:val="28"/>
        </w:rPr>
        <w:t>един член на реда</w:t>
      </w:r>
      <w:r w:rsidR="002600E9" w:rsidRPr="00C83C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00E9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305">
        <w:rPr>
          <w:rFonts w:ascii="Times New Roman" w:eastAsia="Times New Roman" w:hAnsi="Times New Roman" w:cs="Times New Roman"/>
          <w:sz w:val="28"/>
          <w:szCs w:val="28"/>
          <w:lang w:val="bg-BG"/>
        </w:rPr>
        <w:t>В</w:t>
      </w:r>
      <w:r w:rsidR="000B5305">
        <w:rPr>
          <w:rFonts w:ascii="Times New Roman" w:eastAsia="Times New Roman" w:hAnsi="Times New Roman" w:cs="Times New Roman"/>
          <w:sz w:val="28"/>
          <w:szCs w:val="28"/>
        </w:rPr>
        <w:t>сяка подзадача</w:t>
      </w:r>
      <w:r w:rsidR="002600E9" w:rsidRPr="00C83CA9">
        <w:rPr>
          <w:rFonts w:ascii="Times New Roman" w:eastAsia="Times New Roman" w:hAnsi="Times New Roman" w:cs="Times New Roman"/>
          <w:sz w:val="28"/>
          <w:szCs w:val="28"/>
        </w:rPr>
        <w:t xml:space="preserve"> връща </w:t>
      </w:r>
      <w:r w:rsidR="000B5305">
        <w:rPr>
          <w:rFonts w:ascii="Times New Roman" w:eastAsia="Times New Roman" w:hAnsi="Times New Roman" w:cs="Times New Roman"/>
          <w:sz w:val="28"/>
          <w:szCs w:val="28"/>
          <w:lang w:val="bg-BG"/>
        </w:rPr>
        <w:t>един</w:t>
      </w:r>
      <w:r w:rsidR="002600E9" w:rsidRPr="00C83CA9">
        <w:rPr>
          <w:rFonts w:ascii="Times New Roman" w:eastAsia="Times New Roman" w:hAnsi="Times New Roman" w:cs="Times New Roman"/>
          <w:sz w:val="28"/>
          <w:szCs w:val="28"/>
        </w:rPr>
        <w:t xml:space="preserve"> резултат, затова и класа, имплементира Java интерфейса Callable.</w:t>
      </w: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i/>
          <w:iCs/>
          <w:sz w:val="28"/>
          <w:szCs w:val="28"/>
        </w:rPr>
        <w:t>private class Task implements Callable&lt;Apfloat&gt; {</w:t>
      </w: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</w:r>
      <w:r w:rsidRPr="00C83CA9">
        <w:rPr>
          <w:rFonts w:ascii="Times New Roman" w:eastAsia="Times New Roman" w:hAnsi="Times New Roman" w:cs="Times New Roman"/>
          <w:sz w:val="28"/>
          <w:szCs w:val="28"/>
        </w:rPr>
        <w:tab/>
        <w:t>private int index;</w:t>
      </w: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</w:r>
      <w:r w:rsidRPr="00C83CA9">
        <w:rPr>
          <w:rFonts w:ascii="Times New Roman" w:eastAsia="Times New Roman" w:hAnsi="Times New Roman" w:cs="Times New Roman"/>
          <w:sz w:val="28"/>
          <w:szCs w:val="28"/>
        </w:rPr>
        <w:tab/>
        <w:t>public Task(int index) {</w:t>
      </w: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</w:r>
      <w:r w:rsidRPr="00C83CA9">
        <w:rPr>
          <w:rFonts w:ascii="Times New Roman" w:eastAsia="Times New Roman" w:hAnsi="Times New Roman" w:cs="Times New Roman"/>
          <w:sz w:val="28"/>
          <w:szCs w:val="28"/>
        </w:rPr>
        <w:tab/>
      </w:r>
      <w:r w:rsidRPr="00C83CA9">
        <w:rPr>
          <w:rFonts w:ascii="Times New Roman" w:eastAsia="Times New Roman" w:hAnsi="Times New Roman" w:cs="Times New Roman"/>
          <w:sz w:val="28"/>
          <w:szCs w:val="28"/>
        </w:rPr>
        <w:tab/>
        <w:t>this.index = index;</w:t>
      </w: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</w:r>
      <w:r w:rsidRPr="00C83CA9">
        <w:rPr>
          <w:rFonts w:ascii="Times New Roman" w:eastAsia="Times New Roman" w:hAnsi="Times New Roman" w:cs="Times New Roman"/>
          <w:sz w:val="28"/>
          <w:szCs w:val="28"/>
        </w:rPr>
        <w:tab/>
        <w:t>}</w:t>
      </w: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</w:r>
      <w:r w:rsidRPr="00C83CA9">
        <w:rPr>
          <w:rFonts w:ascii="Times New Roman" w:eastAsia="Times New Roman" w:hAnsi="Times New Roman" w:cs="Times New Roman"/>
          <w:sz w:val="28"/>
          <w:szCs w:val="28"/>
        </w:rPr>
        <w:tab/>
        <w:t>@Override</w:t>
      </w: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</w:r>
      <w:r w:rsidRPr="00C83CA9">
        <w:rPr>
          <w:rFonts w:ascii="Times New Roman" w:eastAsia="Times New Roman" w:hAnsi="Times New Roman" w:cs="Times New Roman"/>
          <w:sz w:val="28"/>
          <w:szCs w:val="28"/>
        </w:rPr>
        <w:tab/>
        <w:t>public Apfloat call() throws Exception {</w:t>
      </w: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</w:r>
      <w:r w:rsidRPr="00C83CA9">
        <w:rPr>
          <w:rFonts w:ascii="Times New Roman" w:eastAsia="Times New Roman" w:hAnsi="Times New Roman" w:cs="Times New Roman"/>
          <w:sz w:val="28"/>
          <w:szCs w:val="28"/>
        </w:rPr>
        <w:tab/>
      </w:r>
      <w:r w:rsidRPr="00C83CA9">
        <w:rPr>
          <w:rFonts w:ascii="Times New Roman" w:eastAsia="Times New Roman" w:hAnsi="Times New Roman" w:cs="Times New Roman"/>
          <w:sz w:val="28"/>
          <w:szCs w:val="28"/>
        </w:rPr>
        <w:tab/>
        <w:t>return termFunction(index);</w:t>
      </w: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</w:r>
      <w:r w:rsidRPr="00C83CA9">
        <w:rPr>
          <w:rFonts w:ascii="Times New Roman" w:eastAsia="Times New Roman" w:hAnsi="Times New Roman" w:cs="Times New Roman"/>
          <w:sz w:val="28"/>
          <w:szCs w:val="28"/>
        </w:rPr>
        <w:tab/>
        <w:t>}</w:t>
      </w:r>
    </w:p>
    <w:p w:rsidR="002600E9" w:rsidRPr="00C83CA9" w:rsidRDefault="002600E9" w:rsidP="0026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hAnsi="Times New Roman" w:cs="Times New Roman"/>
          <w:i/>
          <w:iCs/>
          <w:sz w:val="28"/>
          <w:szCs w:val="28"/>
        </w:rPr>
        <w:t>}</w:t>
      </w:r>
    </w:p>
    <w:p w:rsidR="002600E9" w:rsidRPr="00C83CA9" w:rsidRDefault="002600E9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 xml:space="preserve">Действията, които всяка една задача извършва са независими от действията на другите задачи. </w:t>
      </w:r>
      <w:r w:rsidR="00A250B8" w:rsidRPr="00216D03">
        <w:rPr>
          <w:rFonts w:ascii="Times New Roman" w:eastAsia="Times New Roman" w:hAnsi="Times New Roman" w:cs="Times New Roman"/>
          <w:sz w:val="28"/>
          <w:szCs w:val="28"/>
        </w:rPr>
        <w:t>За м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 xml:space="preserve">еханизма по паралелното изпълнение на подзадачите класа Calculator използва java.util.concurrent.ExecutorService и java.util.concurrent.CompletionService. Последният </w:t>
      </w:r>
      <w:r w:rsidR="006E39A3">
        <w:rPr>
          <w:rFonts w:ascii="Times New Roman" w:eastAsia="Times New Roman" w:hAnsi="Times New Roman" w:cs="Times New Roman"/>
          <w:sz w:val="28"/>
          <w:szCs w:val="28"/>
          <w:lang w:val="bg-BG"/>
        </w:rPr>
        <w:t>използва</w:t>
      </w:r>
      <w:r w:rsidRPr="00C83CA9">
        <w:rPr>
          <w:rFonts w:ascii="Times New Roman" w:eastAsia="Times New Roman" w:hAnsi="Times New Roman" w:cs="Times New Roman"/>
          <w:sz w:val="28"/>
          <w:szCs w:val="28"/>
        </w:rPr>
        <w:t xml:space="preserve"> механизъм, чрез който да отделим метода по създаването на нови задачи от начина, по-който консумираме резултати им. Задачите създаваме и стартираме чрез следния програмен фрагмент:</w:t>
      </w: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for (int i = 0; i &lt;= this.precision / 14; i++) {</w:t>
      </w: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  <w:t>completionService.submit(new Task(i));</w:t>
      </w: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>}</w:t>
      </w:r>
    </w:p>
    <w:p w:rsidR="00A250B8" w:rsidRPr="00C83CA9" w:rsidRDefault="00A250B8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>Наблюденията ни показват, че пресмятането на 1 член на реда ни дава приблизителна точност след десетичната запетая на 14 знака. Затова и се нуждаем от пресмятането на (брой знаци) / 14 на брой задачи. Резултатите от изпълнените задачи консумираме чрез:</w:t>
      </w: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>for (int i = 0; i &lt;= this.precision/14; i++) {</w:t>
      </w: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  <w:t>Future&lt;Apfloat&gt; workerResult = completionService.take();</w:t>
      </w: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ab/>
        <w:t>sum = sum.add(workerResult.get());</w:t>
      </w: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>}.</w:t>
      </w: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BCC" w:rsidRPr="00C83CA9" w:rsidRDefault="00B52BCC" w:rsidP="00B5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A9">
        <w:rPr>
          <w:rFonts w:ascii="Times New Roman" w:eastAsia="Times New Roman" w:hAnsi="Times New Roman" w:cs="Times New Roman"/>
          <w:sz w:val="28"/>
          <w:szCs w:val="28"/>
        </w:rPr>
        <w:t xml:space="preserve">Приложението също реализира прост графичен интерфейс. </w:t>
      </w:r>
    </w:p>
    <w:p w:rsidR="00B74D90" w:rsidRDefault="00B74D90" w:rsidP="00B74D90">
      <w:pPr>
        <w:pStyle w:val="Heading1"/>
        <w:rPr>
          <w:rStyle w:val="BookTitle"/>
          <w:lang w:eastAsia="en-US" w:bidi="ar-SA"/>
        </w:rPr>
      </w:pPr>
      <w:r>
        <w:rPr>
          <w:rStyle w:val="BookTitle"/>
          <w:lang w:val="bg-BG" w:eastAsia="en-US" w:bidi="ar-SA"/>
        </w:rPr>
        <w:t>3.</w:t>
      </w:r>
      <w:r w:rsidRPr="00B74D90">
        <w:rPr>
          <w:rStyle w:val="BookTitle"/>
          <w:lang w:eastAsia="en-US" w:bidi="ar-SA"/>
        </w:rPr>
        <w:t>Тестови замервания и анализ на метричните показатели</w:t>
      </w:r>
    </w:p>
    <w:p w:rsidR="00011029" w:rsidRDefault="00011029" w:rsidP="002E1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029">
        <w:rPr>
          <w:rFonts w:ascii="Times New Roman" w:eastAsia="Times New Roman" w:hAnsi="Times New Roman" w:cs="Times New Roman"/>
          <w:sz w:val="28"/>
          <w:szCs w:val="28"/>
        </w:rPr>
        <w:t>Разработено е прил</w:t>
      </w:r>
      <w:r>
        <w:rPr>
          <w:rFonts w:ascii="Times New Roman" w:eastAsia="Times New Roman" w:hAnsi="Times New Roman" w:cs="Times New Roman"/>
          <w:sz w:val="28"/>
          <w:szCs w:val="28"/>
        </w:rPr>
        <w:t>ожение на JAVA и е тествано на 4</w:t>
      </w:r>
      <w:r w:rsidRPr="00011029">
        <w:rPr>
          <w:rFonts w:ascii="Times New Roman" w:eastAsia="Times New Roman" w:hAnsi="Times New Roman" w:cs="Times New Roman"/>
          <w:sz w:val="28"/>
          <w:szCs w:val="28"/>
        </w:rPr>
        <w:t xml:space="preserve"> ядрен процесор с цел да се оценят ускорението S (забързване, speed-up) и ефективността Е (efficiency) на описания алгоритъм, където ако T(p) е времето необходимо за завършване на работата на алгоритъм с p на брой нишки то:S(p) = T(1)/T(p)</w:t>
      </w:r>
      <w:r w:rsidR="002E1A49" w:rsidRPr="002E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A49">
        <w:rPr>
          <w:rFonts w:ascii="Times New Roman" w:eastAsia="Times New Roman" w:hAnsi="Times New Roman" w:cs="Times New Roman"/>
          <w:sz w:val="28"/>
          <w:szCs w:val="28"/>
        </w:rPr>
        <w:t xml:space="preserve">E(p) = S(p)/p. </w:t>
      </w:r>
      <w:r w:rsidR="002E1A49" w:rsidRPr="002E1A49">
        <w:rPr>
          <w:rFonts w:ascii="Times New Roman" w:eastAsia="Times New Roman" w:hAnsi="Times New Roman" w:cs="Times New Roman"/>
          <w:sz w:val="28"/>
          <w:szCs w:val="28"/>
        </w:rPr>
        <w:t>Замерванията направени за 10 000 знака точност след</w:t>
      </w:r>
      <w:r w:rsidR="002E1A49" w:rsidRPr="0021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A49" w:rsidRPr="002E1A49">
        <w:rPr>
          <w:rFonts w:ascii="Times New Roman" w:eastAsia="Times New Roman" w:hAnsi="Times New Roman" w:cs="Times New Roman"/>
          <w:sz w:val="28"/>
          <w:szCs w:val="28"/>
        </w:rPr>
        <w:t>десетичната запетая.</w:t>
      </w:r>
    </w:p>
    <w:p w:rsidR="00FB5D60" w:rsidRDefault="00FB5D60" w:rsidP="00FB5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F07" w:rsidRDefault="00614F07" w:rsidP="00FB5D60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sz w:val="26"/>
          <w:szCs w:val="26"/>
        </w:rPr>
      </w:pPr>
      <w:r>
        <w:rPr>
          <w:rFonts w:ascii="serif" w:eastAsia="Times New Roman" w:hAnsi="serif" w:cs="TimesNewRomanPSMT"/>
          <w:noProof/>
        </w:rPr>
        <w:drawing>
          <wp:anchor distT="0" distB="0" distL="114300" distR="114300" simplePos="0" relativeHeight="251663360" behindDoc="0" locked="0" layoutInCell="1" allowOverlap="1" wp14:anchorId="4D45E27B" wp14:editId="0D0E61DA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5547207" cy="3256909"/>
            <wp:effectExtent l="0" t="0" r="0" b="1270"/>
            <wp:wrapSquare wrapText="bothSides"/>
            <wp:docPr id="1" name="Object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14F07" w:rsidRDefault="00614F07" w:rsidP="00FB5D60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sz w:val="26"/>
          <w:szCs w:val="26"/>
        </w:rPr>
      </w:pPr>
    </w:p>
    <w:p w:rsidR="00614F07" w:rsidRDefault="00614F07" w:rsidP="00FB5D60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sz w:val="26"/>
          <w:szCs w:val="26"/>
        </w:rPr>
      </w:pPr>
    </w:p>
    <w:p w:rsidR="00614F07" w:rsidRDefault="00614F07" w:rsidP="00FB5D60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sz w:val="26"/>
          <w:szCs w:val="26"/>
        </w:rPr>
      </w:pPr>
      <w:r>
        <w:rPr>
          <w:rFonts w:ascii="serif" w:eastAsia="Times New Roman" w:hAnsi="serif" w:cs="TimesNewRomanPSMT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0A1D3D0" wp14:editId="7B478E80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5759988" cy="3239627"/>
            <wp:effectExtent l="0" t="0" r="0" b="0"/>
            <wp:wrapSquare wrapText="bothSides"/>
            <wp:docPr id="2" name="Object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614F07" w:rsidRDefault="00614F07" w:rsidP="00FB5D60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sz w:val="26"/>
          <w:szCs w:val="26"/>
        </w:rPr>
      </w:pPr>
    </w:p>
    <w:p w:rsidR="00FB5D60" w:rsidRDefault="00FB5D60" w:rsidP="00FB5D60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sz w:val="26"/>
          <w:szCs w:val="26"/>
        </w:rPr>
      </w:pPr>
    </w:p>
    <w:p w:rsidR="00614F07" w:rsidRDefault="00614F07" w:rsidP="00FB5D60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sz w:val="26"/>
          <w:szCs w:val="26"/>
        </w:rPr>
      </w:pPr>
    </w:p>
    <w:p w:rsidR="00FB5D60" w:rsidRDefault="00FB5D60" w:rsidP="00FB5D60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sz w:val="26"/>
          <w:szCs w:val="26"/>
        </w:rPr>
      </w:pPr>
    </w:p>
    <w:p w:rsidR="00614F07" w:rsidRPr="00011029" w:rsidRDefault="00614F07" w:rsidP="00FB5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6FADB1" wp14:editId="70674833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5759988" cy="3239627"/>
            <wp:effectExtent l="0" t="0" r="0" b="0"/>
            <wp:wrapSquare wrapText="bothSides"/>
            <wp:docPr id="3" name="Object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sectPr w:rsidR="00614F07" w:rsidRPr="00011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erif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variable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B692FB2"/>
    <w:multiLevelType w:val="hybridMultilevel"/>
    <w:tmpl w:val="C110F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F5"/>
    <w:rsid w:val="00011029"/>
    <w:rsid w:val="00032AEE"/>
    <w:rsid w:val="00060EC1"/>
    <w:rsid w:val="000B5305"/>
    <w:rsid w:val="0010084D"/>
    <w:rsid w:val="001640F5"/>
    <w:rsid w:val="00216D03"/>
    <w:rsid w:val="002600E9"/>
    <w:rsid w:val="002E1A49"/>
    <w:rsid w:val="00486BAF"/>
    <w:rsid w:val="00614F07"/>
    <w:rsid w:val="00647570"/>
    <w:rsid w:val="006E39A3"/>
    <w:rsid w:val="007369BA"/>
    <w:rsid w:val="00930759"/>
    <w:rsid w:val="00A250B8"/>
    <w:rsid w:val="00B52BCC"/>
    <w:rsid w:val="00B74D90"/>
    <w:rsid w:val="00C56FAB"/>
    <w:rsid w:val="00C83CA9"/>
    <w:rsid w:val="00E96119"/>
    <w:rsid w:val="00F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4AC7E-8E5E-4C3C-95CA-A3F4A94D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1640F5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WenQuanYi Micro Hei" w:hAnsi="Liberation Sans" w:cs="Lohit Hindi"/>
      <w:b/>
      <w:bCs/>
      <w:kern w:val="3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640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1640F5"/>
    <w:rPr>
      <w:rFonts w:ascii="Liberation Sans" w:eastAsia="WenQuanYi Micro Hei" w:hAnsi="Liberation Sans" w:cs="Lohit Hindi"/>
      <w:b/>
      <w:bCs/>
      <w:kern w:val="3"/>
      <w:sz w:val="28"/>
      <w:szCs w:val="28"/>
      <w:lang w:eastAsia="zh-CN" w:bidi="hi-IN"/>
    </w:rPr>
  </w:style>
  <w:style w:type="character" w:styleId="Emphasis">
    <w:name w:val="Emphasis"/>
    <w:rsid w:val="00B52BCC"/>
    <w:rPr>
      <w:i/>
      <w:iCs/>
    </w:rPr>
  </w:style>
  <w:style w:type="character" w:styleId="BookTitle">
    <w:name w:val="Book Title"/>
    <w:basedOn w:val="DefaultParagraphFont"/>
    <w:uiPriority w:val="33"/>
    <w:qFormat/>
    <w:rsid w:val="00B74D9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0"/>
            </a:pPr>
            <a:r>
              <a:rPr lang="en-US"/>
              <a:t>Running times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634428423979915"/>
          <c:y val="3.8894382546955431E-2"/>
          <c:w val="0.82328364936065879"/>
          <c:h val="0.68405143292345871"/>
        </c:manualLayout>
      </c:layout>
      <c:barChart>
        <c:barDir val="col"/>
        <c:grouping val="clustered"/>
        <c:varyColors val="0"/>
        <c:ser>
          <c:idx val="0"/>
          <c:order val="0"/>
          <c:tx>
            <c:v>time</c:v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24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</c:strLit>
          </c:cat>
          <c:val>
            <c:numLit>
              <c:formatCode>General</c:formatCode>
              <c:ptCount val="24"/>
              <c:pt idx="0">
                <c:v>100069</c:v>
              </c:pt>
              <c:pt idx="1">
                <c:v>23525</c:v>
              </c:pt>
              <c:pt idx="2">
                <c:v>12635</c:v>
              </c:pt>
              <c:pt idx="3">
                <c:v>10000</c:v>
              </c:pt>
              <c:pt idx="4">
                <c:v>7527</c:v>
              </c:pt>
              <c:pt idx="5">
                <c:v>6914</c:v>
              </c:pt>
              <c:pt idx="6">
                <c:v>6517</c:v>
              </c:pt>
              <c:pt idx="7">
                <c:v>6627</c:v>
              </c:pt>
              <c:pt idx="8">
                <c:v>7030</c:v>
              </c:pt>
              <c:pt idx="9">
                <c:v>7440</c:v>
              </c:pt>
              <c:pt idx="10">
                <c:v>7075</c:v>
              </c:pt>
              <c:pt idx="11">
                <c:v>7071</c:v>
              </c:pt>
              <c:pt idx="12">
                <c:v>6899</c:v>
              </c:pt>
              <c:pt idx="13">
                <c:v>6858</c:v>
              </c:pt>
              <c:pt idx="14">
                <c:v>7077</c:v>
              </c:pt>
              <c:pt idx="15">
                <c:v>6637</c:v>
              </c:pt>
              <c:pt idx="16">
                <c:v>7030</c:v>
              </c:pt>
              <c:pt idx="17">
                <c:v>6379</c:v>
              </c:pt>
              <c:pt idx="18">
                <c:v>7091</c:v>
              </c:pt>
              <c:pt idx="19">
                <c:v>7519</c:v>
              </c:pt>
              <c:pt idx="20">
                <c:v>7122</c:v>
              </c:pt>
              <c:pt idx="21">
                <c:v>7229</c:v>
              </c:pt>
              <c:pt idx="22">
                <c:v>6968</c:v>
              </c:pt>
              <c:pt idx="23">
                <c:v>7264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319208"/>
        <c:axId val="284318816"/>
      </c:barChart>
      <c:valAx>
        <c:axId val="284318816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0"/>
                </a:pPr>
                <a:r>
                  <a:rPr lang="en-US"/>
                  <a:t>Time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en-US"/>
          </a:p>
        </c:txPr>
        <c:crossAx val="284319208"/>
        <c:crossesAt val="0"/>
        <c:crossBetween val="between"/>
      </c:valAx>
      <c:catAx>
        <c:axId val="284319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en-US"/>
                  <a:t>Number of threads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en-US"/>
          </a:p>
        </c:txPr>
        <c:crossAx val="284318816"/>
        <c:crossesAt val="0"/>
        <c:auto val="1"/>
        <c:lblAlgn val="ctr"/>
        <c:lblOffset val="100"/>
        <c:noMultiLvlLbl val="0"/>
      </c:catAx>
      <c:spPr>
        <a:noFill/>
        <a:ln>
          <a:solidFill>
            <a:srgbClr val="B3B3B3"/>
          </a:solidFill>
          <a:prstDash val="solid"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0"/>
            </a:pPr>
            <a:r>
              <a:rPr lang="en-US"/>
              <a:t>Speedup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Speed up</c:v>
          </c:tx>
          <c:spPr>
            <a:ln w="28800">
              <a:solidFill>
                <a:srgbClr val="004586"/>
              </a:solidFill>
            </a:ln>
          </c:spPr>
          <c:marker>
            <c:symbol val="none"/>
          </c:marker>
          <c:cat>
            <c:strLit>
              <c:ptCount val="24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</c:strLit>
          </c:cat>
          <c:val>
            <c:numLit>
              <c:formatCode>General</c:formatCode>
              <c:ptCount val="24"/>
              <c:pt idx="0">
                <c:v>1</c:v>
              </c:pt>
              <c:pt idx="1">
                <c:v>4.2537300743889501</c:v>
              </c:pt>
              <c:pt idx="2">
                <c:v>7.9199841709537004</c:v>
              </c:pt>
              <c:pt idx="3">
                <c:v>10.0069</c:v>
              </c:pt>
              <c:pt idx="4">
                <c:v>13.2946725122891</c:v>
              </c:pt>
              <c:pt idx="5">
                <c:v>14.473387330055001</c:v>
              </c:pt>
              <c:pt idx="6">
                <c:v>15.355071351849</c:v>
              </c:pt>
              <c:pt idx="7">
                <c:v>15.100196167194801</c:v>
              </c:pt>
              <c:pt idx="8">
                <c:v>14.234566145092501</c:v>
              </c:pt>
              <c:pt idx="9">
                <c:v>13.450134408602199</c:v>
              </c:pt>
              <c:pt idx="10">
                <c:v>14.1440282685512</c:v>
              </c:pt>
              <c:pt idx="11">
                <c:v>14.152029415924201</c:v>
              </c:pt>
              <c:pt idx="12">
                <c:v>14.504855776199401</c:v>
              </c:pt>
              <c:pt idx="13">
                <c:v>14.5915718868475</c:v>
              </c:pt>
              <c:pt idx="14">
                <c:v>14.140031086618601</c:v>
              </c:pt>
              <c:pt idx="15">
                <c:v>15.0774446285973</c:v>
              </c:pt>
              <c:pt idx="16">
                <c:v>14.234566145092501</c:v>
              </c:pt>
              <c:pt idx="17">
                <c:v>15.6872550556514</c:v>
              </c:pt>
              <c:pt idx="18">
                <c:v>14.1121139472571</c:v>
              </c:pt>
              <c:pt idx="19">
                <c:v>13.308817661923101</c:v>
              </c:pt>
              <c:pt idx="20">
                <c:v>14.050688008986199</c:v>
              </c:pt>
              <c:pt idx="21">
                <c:v>13.8427168349703</c:v>
              </c:pt>
              <c:pt idx="22">
                <c:v>14.361222732491401</c:v>
              </c:pt>
              <c:pt idx="23">
                <c:v>13.776018722467001</c:v>
              </c:pt>
            </c:numLit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4320776"/>
        <c:axId val="284320384"/>
      </c:lineChart>
      <c:valAx>
        <c:axId val="284320384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0"/>
                </a:pPr>
                <a:r>
                  <a:rPr lang="en-US"/>
                  <a:t>Speedup factor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en-US"/>
          </a:p>
        </c:txPr>
        <c:crossAx val="284320776"/>
        <c:crossesAt val="0"/>
        <c:crossBetween val="between"/>
      </c:valAx>
      <c:catAx>
        <c:axId val="284320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en-US"/>
                  <a:t>Number of threads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en-US"/>
          </a:p>
        </c:txPr>
        <c:crossAx val="284320384"/>
        <c:crossesAt val="0"/>
        <c:auto val="1"/>
        <c:lblAlgn val="ctr"/>
        <c:lblOffset val="100"/>
        <c:noMultiLvlLbl val="0"/>
      </c:catAx>
      <c:spPr>
        <a:noFill/>
        <a:ln>
          <a:solidFill>
            <a:srgbClr val="B3B3B3"/>
          </a:solidFill>
          <a:prstDash val="solid"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0"/>
            </a:pPr>
            <a:r>
              <a:rPr lang="en-US"/>
              <a:t>Efficiency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Efficiency</c:v>
          </c:tx>
          <c:spPr>
            <a:ln w="28800">
              <a:solidFill>
                <a:srgbClr val="004586"/>
              </a:solidFill>
            </a:ln>
          </c:spPr>
          <c:marker>
            <c:symbol val="none"/>
          </c:marker>
          <c:cat>
            <c:strLit>
              <c:ptCount val="24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</c:strLit>
          </c:cat>
          <c:val>
            <c:numLit>
              <c:formatCode>General</c:formatCode>
              <c:ptCount val="24"/>
              <c:pt idx="0">
                <c:v>1</c:v>
              </c:pt>
              <c:pt idx="1">
                <c:v>0.74535600425079696</c:v>
              </c:pt>
              <c:pt idx="2">
                <c:v>0.92518137448885396</c:v>
              </c:pt>
              <c:pt idx="3">
                <c:v>0.87672499999999998</c:v>
              </c:pt>
              <c:pt idx="4">
                <c:v>0.93181878570479604</c:v>
              </c:pt>
              <c:pt idx="5">
                <c:v>0.84536206730305696</c:v>
              </c:pt>
              <c:pt idx="6">
                <c:v>0.76873671058111703</c:v>
              </c:pt>
              <c:pt idx="7">
                <c:v>0.66147955334238695</c:v>
              </c:pt>
              <c:pt idx="8">
                <c:v>0.55427532795953804</c:v>
              </c:pt>
              <c:pt idx="9">
                <c:v>0.47135752688172</c:v>
              </c:pt>
              <c:pt idx="10">
                <c:v>0.450613556055252</c:v>
              </c:pt>
              <c:pt idx="11">
                <c:v>0.41329609201904499</c:v>
              </c:pt>
              <c:pt idx="12">
                <c:v>0.39101542029502601</c:v>
              </c:pt>
              <c:pt idx="13">
                <c:v>0.36525642628004801</c:v>
              </c:pt>
              <c:pt idx="14">
                <c:v>0.33035655409542702</c:v>
              </c:pt>
              <c:pt idx="15">
                <c:v>0.33024144945005302</c:v>
              </c:pt>
              <c:pt idx="16">
                <c:v>0.293439879507991</c:v>
              </c:pt>
              <c:pt idx="17">
                <c:v>0.305420564003414</c:v>
              </c:pt>
              <c:pt idx="18">
                <c:v>0.26029288423427799</c:v>
              </c:pt>
              <c:pt idx="19">
                <c:v>0.23320255353105501</c:v>
              </c:pt>
              <c:pt idx="20">
                <c:v>0.234478009119964</c:v>
              </c:pt>
              <c:pt idx="21">
                <c:v>0.22050704862988699</c:v>
              </c:pt>
              <c:pt idx="22">
                <c:v>0.218820196675485</c:v>
              </c:pt>
              <c:pt idx="23">
                <c:v>0.20115753487518301</c:v>
              </c:pt>
            </c:numLit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3893256"/>
        <c:axId val="283892864"/>
      </c:lineChart>
      <c:valAx>
        <c:axId val="283892864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0"/>
                </a:pPr>
                <a:r>
                  <a:rPr lang="en-US"/>
                  <a:t>Efficiency factor</a:t>
                </a:r>
              </a:p>
            </c:rich>
          </c:tx>
          <c:layout>
            <c:manualLayout>
              <c:xMode val="edge"/>
              <c:yMode val="edge"/>
              <c:x val="2.8126757922370151E-2"/>
              <c:y val="0.60906767418602059"/>
            </c:manualLayout>
          </c:layout>
          <c:overlay val="0"/>
        </c:title>
        <c:numFmt formatCode="0.00" sourceLinked="0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en-US"/>
          </a:p>
        </c:txPr>
        <c:crossAx val="283893256"/>
        <c:crossesAt val="0"/>
        <c:crossBetween val="between"/>
      </c:valAx>
      <c:catAx>
        <c:axId val="2838932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en-US"/>
                  <a:t>Number of threads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en-US"/>
          </a:p>
        </c:txPr>
        <c:crossAx val="283892864"/>
        <c:crossesAt val="0"/>
        <c:auto val="1"/>
        <c:lblAlgn val="ctr"/>
        <c:lblOffset val="100"/>
        <c:noMultiLvlLbl val="0"/>
      </c:catAx>
      <c:spPr>
        <a:noFill/>
        <a:ln>
          <a:solidFill>
            <a:srgbClr val="B3B3B3"/>
          </a:solidFill>
          <a:prstDash val="solid"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F660-7883-49D1-ADF4-8BF85166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16</cp:revision>
  <dcterms:created xsi:type="dcterms:W3CDTF">2015-06-21T06:24:00Z</dcterms:created>
  <dcterms:modified xsi:type="dcterms:W3CDTF">2015-06-21T09:30:00Z</dcterms:modified>
</cp:coreProperties>
</file>