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Pr="009F7AAB" w:rsidRDefault="00AF78BF">
      <w:pPr>
        <w:jc w:val="center"/>
        <w:rPr>
          <w:lang w:val="en-US"/>
        </w:rPr>
      </w:pPr>
    </w:p>
    <w:p w:rsidR="00000000" w:rsidRDefault="00AF78BF">
      <w:pPr>
        <w:jc w:val="center"/>
      </w:pPr>
    </w:p>
    <w:p w:rsidR="00000000" w:rsidRDefault="00AF78BF">
      <w:pPr>
        <w:jc w:val="center"/>
      </w:pPr>
    </w:p>
    <w:p w:rsidR="00000000" w:rsidRDefault="00AF78BF">
      <w:pPr>
        <w:jc w:val="center"/>
      </w:pPr>
    </w:p>
    <w:p w:rsidR="00000000" w:rsidRDefault="00AF78BF">
      <w:pPr>
        <w:jc w:val="center"/>
      </w:pPr>
    </w:p>
    <w:p w:rsidR="00000000" w:rsidRDefault="00AF78BF">
      <w:pPr>
        <w:jc w:val="center"/>
      </w:pPr>
    </w:p>
    <w:p w:rsidR="00000000" w:rsidRDefault="00AF78BF">
      <w:pPr>
        <w:jc w:val="center"/>
      </w:pPr>
    </w:p>
    <w:p w:rsidR="00000000" w:rsidRDefault="00AF78BF">
      <w:pPr>
        <w:jc w:val="center"/>
        <w:rPr>
          <w:sz w:val="48"/>
          <w:szCs w:val="48"/>
        </w:rPr>
      </w:pPr>
      <w:r>
        <w:rPr>
          <w:sz w:val="48"/>
          <w:szCs w:val="48"/>
        </w:rPr>
        <w:t>Проект</w:t>
      </w:r>
    </w:p>
    <w:p w:rsidR="00000000" w:rsidRDefault="00AF78BF">
      <w:pPr>
        <w:jc w:val="center"/>
        <w:rPr>
          <w:sz w:val="48"/>
          <w:szCs w:val="48"/>
        </w:rPr>
      </w:pPr>
    </w:p>
    <w:p w:rsidR="00000000" w:rsidRDefault="00AF78BF">
      <w:pPr>
        <w:jc w:val="center"/>
        <w:rPr>
          <w:sz w:val="40"/>
          <w:szCs w:val="40"/>
        </w:rPr>
      </w:pPr>
      <w:r>
        <w:rPr>
          <w:sz w:val="40"/>
          <w:szCs w:val="40"/>
        </w:rPr>
        <w:t>по Системи за Паралелна Обработка</w:t>
      </w:r>
    </w:p>
    <w:p w:rsidR="00000000" w:rsidRDefault="00AF78BF">
      <w:pPr>
        <w:jc w:val="center"/>
        <w:rPr>
          <w:sz w:val="40"/>
          <w:szCs w:val="40"/>
        </w:rPr>
      </w:pPr>
    </w:p>
    <w:p w:rsidR="00000000" w:rsidRDefault="00AF78BF">
      <w:pPr>
        <w:jc w:val="center"/>
        <w:rPr>
          <w:sz w:val="40"/>
          <w:szCs w:val="40"/>
        </w:rPr>
      </w:pPr>
    </w:p>
    <w:p w:rsidR="00000000" w:rsidRDefault="00AF78BF">
      <w:pPr>
        <w:jc w:val="center"/>
        <w:rPr>
          <w:sz w:val="40"/>
          <w:szCs w:val="40"/>
        </w:rPr>
      </w:pPr>
    </w:p>
    <w:p w:rsidR="00000000" w:rsidRDefault="00AF78BF">
      <w:pPr>
        <w:jc w:val="center"/>
        <w:rPr>
          <w:sz w:val="40"/>
          <w:szCs w:val="40"/>
        </w:rPr>
      </w:pPr>
    </w:p>
    <w:p w:rsidR="00000000" w:rsidRDefault="00AF78BF">
      <w:pPr>
        <w:jc w:val="center"/>
        <w:rPr>
          <w:sz w:val="56"/>
          <w:szCs w:val="56"/>
        </w:rPr>
      </w:pPr>
      <w:r>
        <w:rPr>
          <w:sz w:val="56"/>
          <w:szCs w:val="56"/>
        </w:rPr>
        <w:t>Паралелен Алгоритъм за</w:t>
      </w:r>
    </w:p>
    <w:p w:rsidR="00000000" w:rsidRPr="00E976E6" w:rsidRDefault="00E976E6">
      <w:pPr>
        <w:jc w:val="center"/>
        <w:rPr>
          <w:sz w:val="56"/>
          <w:szCs w:val="56"/>
          <w:lang w:val="en-US"/>
        </w:rPr>
      </w:pPr>
      <w:r>
        <w:rPr>
          <w:sz w:val="56"/>
          <w:szCs w:val="56"/>
        </w:rPr>
        <w:t>Изчисляване на ПИ</w:t>
      </w:r>
    </w:p>
    <w:p w:rsidR="00000000" w:rsidRDefault="00AF78BF">
      <w:pPr>
        <w:jc w:val="center"/>
        <w:rPr>
          <w:sz w:val="56"/>
          <w:szCs w:val="56"/>
        </w:rPr>
      </w:pPr>
    </w:p>
    <w:p w:rsidR="00000000" w:rsidRDefault="00AF78BF">
      <w:pPr>
        <w:jc w:val="center"/>
        <w:rPr>
          <w:sz w:val="56"/>
          <w:szCs w:val="56"/>
        </w:rPr>
      </w:pPr>
    </w:p>
    <w:p w:rsidR="00000000" w:rsidRDefault="00AF78BF">
      <w:pPr>
        <w:jc w:val="center"/>
        <w:rPr>
          <w:sz w:val="56"/>
          <w:szCs w:val="56"/>
        </w:rPr>
      </w:pPr>
    </w:p>
    <w:p w:rsidR="00000000" w:rsidRDefault="00AF78BF">
      <w:pPr>
        <w:jc w:val="center"/>
        <w:rPr>
          <w:sz w:val="40"/>
          <w:szCs w:val="40"/>
        </w:rPr>
      </w:pPr>
      <w:r>
        <w:rPr>
          <w:sz w:val="40"/>
          <w:szCs w:val="40"/>
        </w:rPr>
        <w:t>Изготвил:</w:t>
      </w:r>
    </w:p>
    <w:p w:rsidR="00000000" w:rsidRPr="009F7AAB" w:rsidRDefault="00AF78BF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</w:rPr>
        <w:t xml:space="preserve"> </w:t>
      </w:r>
      <w:r w:rsidR="009F7AAB">
        <w:rPr>
          <w:sz w:val="40"/>
          <w:szCs w:val="40"/>
        </w:rPr>
        <w:t>Николай Ненков</w:t>
      </w:r>
    </w:p>
    <w:p w:rsidR="00000000" w:rsidRDefault="00AF78BF">
      <w:pPr>
        <w:jc w:val="center"/>
        <w:rPr>
          <w:sz w:val="40"/>
          <w:szCs w:val="40"/>
        </w:rPr>
      </w:pPr>
    </w:p>
    <w:p w:rsidR="00000000" w:rsidRDefault="00AF78BF">
      <w:pPr>
        <w:jc w:val="center"/>
        <w:rPr>
          <w:sz w:val="40"/>
          <w:szCs w:val="40"/>
        </w:rPr>
      </w:pPr>
      <w:r>
        <w:rPr>
          <w:sz w:val="40"/>
          <w:szCs w:val="40"/>
        </w:rPr>
        <w:t>Ръководител:</w:t>
      </w:r>
    </w:p>
    <w:p w:rsidR="00000000" w:rsidRDefault="00AF78BF">
      <w:pPr>
        <w:jc w:val="center"/>
        <w:rPr>
          <w:sz w:val="40"/>
          <w:szCs w:val="40"/>
        </w:rPr>
      </w:pPr>
      <w:r>
        <w:rPr>
          <w:sz w:val="40"/>
          <w:szCs w:val="40"/>
        </w:rPr>
        <w:t>ас. Христо Христов</w:t>
      </w:r>
    </w:p>
    <w:p w:rsidR="00000000" w:rsidRDefault="00AF78BF">
      <w:pPr>
        <w:jc w:val="center"/>
        <w:rPr>
          <w:sz w:val="40"/>
          <w:szCs w:val="40"/>
        </w:rPr>
      </w:pPr>
    </w:p>
    <w:p w:rsidR="00000000" w:rsidRDefault="00AF78BF">
      <w:pPr>
        <w:jc w:val="center"/>
        <w:rPr>
          <w:sz w:val="40"/>
          <w:szCs w:val="40"/>
        </w:rPr>
      </w:pPr>
    </w:p>
    <w:p w:rsidR="00000000" w:rsidRDefault="00AF78BF">
      <w:pPr>
        <w:jc w:val="center"/>
        <w:rPr>
          <w:sz w:val="40"/>
          <w:szCs w:val="40"/>
        </w:rPr>
      </w:pPr>
    </w:p>
    <w:p w:rsidR="00000000" w:rsidRDefault="00AF78BF">
      <w:pPr>
        <w:jc w:val="center"/>
        <w:rPr>
          <w:sz w:val="40"/>
          <w:szCs w:val="40"/>
        </w:rPr>
      </w:pPr>
    </w:p>
    <w:p w:rsidR="00000000" w:rsidRDefault="00AF78BF">
      <w:pPr>
        <w:jc w:val="right"/>
        <w:rPr>
          <w:sz w:val="36"/>
          <w:szCs w:val="36"/>
        </w:rPr>
      </w:pPr>
      <w:r>
        <w:rPr>
          <w:sz w:val="36"/>
          <w:szCs w:val="36"/>
        </w:rPr>
        <w:t>Проверил: ........................</w:t>
      </w:r>
    </w:p>
    <w:p w:rsidR="00000000" w:rsidRDefault="00AF78BF">
      <w:pPr>
        <w:jc w:val="right"/>
        <w:rPr>
          <w:sz w:val="36"/>
          <w:szCs w:val="36"/>
        </w:rPr>
      </w:pPr>
      <w:r>
        <w:rPr>
          <w:sz w:val="36"/>
          <w:szCs w:val="36"/>
        </w:rPr>
        <w:t>(ас. Христо Христов)</w:t>
      </w:r>
    </w:p>
    <w:p w:rsidR="00000000" w:rsidRDefault="00AF78BF">
      <w:pPr>
        <w:jc w:val="right"/>
        <w:rPr>
          <w:sz w:val="36"/>
          <w:szCs w:val="36"/>
        </w:rPr>
      </w:pPr>
    </w:p>
    <w:p w:rsidR="00000000" w:rsidRDefault="00AF78BF">
      <w:pPr>
        <w:ind w:left="720"/>
        <w:jc w:val="center"/>
        <w:rPr>
          <w:sz w:val="36"/>
          <w:szCs w:val="36"/>
        </w:rPr>
      </w:pPr>
    </w:p>
    <w:p w:rsidR="00000000" w:rsidRDefault="00AF78BF">
      <w:pPr>
        <w:ind w:left="720"/>
        <w:jc w:val="center"/>
        <w:rPr>
          <w:sz w:val="36"/>
          <w:szCs w:val="36"/>
        </w:rPr>
      </w:pPr>
    </w:p>
    <w:p w:rsidR="00000000" w:rsidRDefault="00AF78BF">
      <w:pPr>
        <w:numPr>
          <w:ilvl w:val="0"/>
          <w:numId w:val="1"/>
        </w:numPr>
        <w:tabs>
          <w:tab w:val="left" w:pos="720"/>
        </w:tabs>
        <w:rPr>
          <w:i/>
          <w:iCs/>
          <w:sz w:val="32"/>
          <w:szCs w:val="32"/>
          <w:u w:val="single"/>
        </w:rPr>
      </w:pPr>
      <w:r>
        <w:rPr>
          <w:i/>
          <w:iCs/>
          <w:sz w:val="32"/>
          <w:szCs w:val="32"/>
          <w:u w:val="single"/>
        </w:rPr>
        <w:t>П</w:t>
      </w:r>
      <w:r w:rsidR="00F37DC7">
        <w:rPr>
          <w:i/>
          <w:iCs/>
          <w:sz w:val="32"/>
          <w:szCs w:val="32"/>
          <w:u w:val="single"/>
        </w:rPr>
        <w:t>остановка на задачата</w:t>
      </w:r>
    </w:p>
    <w:p w:rsidR="00000000" w:rsidRDefault="00AF78BF">
      <w:pPr>
        <w:rPr>
          <w:i/>
          <w:iCs/>
          <w:sz w:val="32"/>
          <w:szCs w:val="32"/>
          <w:u w:val="single"/>
        </w:rPr>
      </w:pPr>
    </w:p>
    <w:p w:rsidR="00F37DC7" w:rsidRDefault="00AF78BF" w:rsidP="00F37DC7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kern w:val="0"/>
          <w:lang w:eastAsia="bg-BG"/>
        </w:rPr>
      </w:pPr>
      <w:r>
        <w:rPr>
          <w:sz w:val="28"/>
          <w:szCs w:val="28"/>
        </w:rPr>
        <w:tab/>
      </w:r>
      <w:r w:rsidR="00F37DC7">
        <w:rPr>
          <w:rFonts w:ascii="TimesNewRomanPSMT" w:eastAsia="Times New Roman" w:hAnsi="TimesNewRomanPSMT" w:cs="TimesNewRomanPSMT"/>
          <w:kern w:val="0"/>
          <w:lang w:eastAsia="bg-BG"/>
        </w:rPr>
        <w:t>Числото (стойността на) Pi може да бъде изчислена по различни начини. Разглеждаме</w:t>
      </w:r>
    </w:p>
    <w:p w:rsidR="00F37DC7" w:rsidRDefault="00F37DC7" w:rsidP="00F37DC7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kern w:val="0"/>
          <w:lang w:eastAsia="bg-BG"/>
        </w:rPr>
      </w:pPr>
      <w:r>
        <w:rPr>
          <w:rFonts w:ascii="TimesNewRomanPSMT" w:eastAsia="Times New Roman" w:hAnsi="TimesNewRomanPSMT" w:cs="TimesNewRomanPSMT"/>
          <w:kern w:val="0"/>
          <w:lang w:eastAsia="bg-BG"/>
        </w:rPr>
        <w:t>следния метод за приближено пресмятане на Pi:</w:t>
      </w:r>
    </w:p>
    <w:p w:rsidR="00F37DC7" w:rsidRDefault="00F37DC7" w:rsidP="00F37DC7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kern w:val="0"/>
          <w:lang w:eastAsia="bg-BG"/>
        </w:rPr>
      </w:pPr>
      <w:r>
        <w:rPr>
          <w:rFonts w:ascii="TimesNewRomanPSMT" w:eastAsia="Times New Roman" w:hAnsi="TimesNewRomanPSMT" w:cs="TimesNewRomanPSMT"/>
          <w:kern w:val="0"/>
          <w:lang w:eastAsia="bg-BG"/>
        </w:rPr>
        <w:t>1) Имаме окръжност, вписана в квадрат;</w:t>
      </w:r>
    </w:p>
    <w:p w:rsidR="00F37DC7" w:rsidRDefault="00F37DC7" w:rsidP="00F37DC7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kern w:val="0"/>
          <w:lang w:eastAsia="bg-BG"/>
        </w:rPr>
      </w:pPr>
      <w:r>
        <w:rPr>
          <w:rFonts w:ascii="TimesNewRomanPSMT" w:eastAsia="Times New Roman" w:hAnsi="TimesNewRomanPSMT" w:cs="TimesNewRomanPSMT"/>
          <w:kern w:val="0"/>
          <w:lang w:eastAsia="bg-BG"/>
        </w:rPr>
        <w:t>2) Генерираме по произволен начин точки в квадрата;</w:t>
      </w:r>
    </w:p>
    <w:p w:rsidR="00F37DC7" w:rsidRDefault="00F37DC7" w:rsidP="00F37DC7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kern w:val="0"/>
          <w:lang w:eastAsia="bg-BG"/>
        </w:rPr>
      </w:pPr>
      <w:r>
        <w:rPr>
          <w:rFonts w:ascii="TimesNewRomanPSMT" w:eastAsia="Times New Roman" w:hAnsi="TimesNewRomanPSMT" w:cs="TimesNewRomanPSMT"/>
          <w:kern w:val="0"/>
          <w:lang w:eastAsia="bg-BG"/>
        </w:rPr>
        <w:t>3) Определяме броя на точките, които се намират в окръжността;</w:t>
      </w:r>
    </w:p>
    <w:p w:rsidR="00F37DC7" w:rsidRDefault="00F37DC7" w:rsidP="00F37DC7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kern w:val="0"/>
          <w:lang w:eastAsia="bg-BG"/>
        </w:rPr>
      </w:pPr>
      <w:r>
        <w:rPr>
          <w:rFonts w:ascii="TimesNewRomanPSMT" w:eastAsia="Times New Roman" w:hAnsi="TimesNewRomanPSMT" w:cs="TimesNewRomanPSMT"/>
          <w:kern w:val="0"/>
          <w:lang w:eastAsia="bg-BG"/>
        </w:rPr>
        <w:t xml:space="preserve">4) Нека </w:t>
      </w:r>
      <w:r>
        <w:rPr>
          <w:rFonts w:ascii="CourierNewPS-BoldMT" w:eastAsia="Times New Roman" w:hAnsi="CourierNewPS-BoldMT" w:cs="CourierNewPS-BoldMT"/>
          <w:b/>
          <w:bCs/>
          <w:kern w:val="0"/>
          <w:lang w:eastAsia="bg-BG"/>
        </w:rPr>
        <w:t xml:space="preserve">k </w:t>
      </w:r>
      <w:r>
        <w:rPr>
          <w:rFonts w:ascii="TimesNewRomanPSMT" w:eastAsia="Times New Roman" w:hAnsi="TimesNewRomanPSMT" w:cs="TimesNewRomanPSMT"/>
          <w:kern w:val="0"/>
          <w:lang w:eastAsia="bg-BG"/>
        </w:rPr>
        <w:t>е число равно на броя на точките в окръжността, разделен на броя на точките в</w:t>
      </w:r>
    </w:p>
    <w:p w:rsidR="00F37DC7" w:rsidRDefault="00F37DC7" w:rsidP="00F37DC7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kern w:val="0"/>
          <w:lang w:eastAsia="bg-BG"/>
        </w:rPr>
      </w:pPr>
      <w:r>
        <w:rPr>
          <w:rFonts w:ascii="TimesNewRomanPSMT" w:eastAsia="Times New Roman" w:hAnsi="TimesNewRomanPSMT" w:cs="TimesNewRomanPSMT"/>
          <w:kern w:val="0"/>
          <w:lang w:eastAsia="bg-BG"/>
        </w:rPr>
        <w:t>квадрата;</w:t>
      </w:r>
    </w:p>
    <w:p w:rsidR="00F37DC7" w:rsidRDefault="00F37DC7" w:rsidP="00F37DC7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kern w:val="0"/>
          <w:lang w:eastAsia="bg-BG"/>
        </w:rPr>
      </w:pPr>
      <w:r>
        <w:rPr>
          <w:rFonts w:ascii="TimesNewRomanPSMT" w:eastAsia="Times New Roman" w:hAnsi="TimesNewRomanPSMT" w:cs="TimesNewRomanPSMT"/>
          <w:kern w:val="0"/>
          <w:lang w:eastAsia="bg-BG"/>
        </w:rPr>
        <w:t xml:space="preserve">5) Тогава </w:t>
      </w:r>
      <w:r>
        <w:rPr>
          <w:rFonts w:ascii="CourierNewPS-BoldMT" w:eastAsia="Times New Roman" w:hAnsi="CourierNewPS-BoldMT" w:cs="CourierNewPS-BoldMT"/>
          <w:b/>
          <w:bCs/>
          <w:kern w:val="0"/>
          <w:lang w:eastAsia="bg-BG"/>
        </w:rPr>
        <w:t>Pi ~ 4 * k</w:t>
      </w:r>
      <w:r>
        <w:rPr>
          <w:rFonts w:ascii="TimesNewRomanPSMT" w:eastAsia="Times New Roman" w:hAnsi="TimesNewRomanPSMT" w:cs="TimesNewRomanPSMT"/>
          <w:kern w:val="0"/>
          <w:lang w:eastAsia="bg-BG"/>
        </w:rPr>
        <w:t>;</w:t>
      </w:r>
    </w:p>
    <w:p w:rsidR="00F37DC7" w:rsidRDefault="00F37DC7" w:rsidP="00F37DC7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kern w:val="0"/>
          <w:lang w:eastAsia="bg-BG"/>
        </w:rPr>
      </w:pPr>
      <w:r>
        <w:rPr>
          <w:rFonts w:ascii="TimesNewRomanPSMT" w:eastAsia="Times New Roman" w:hAnsi="TimesNewRomanPSMT" w:cs="TimesNewRomanPSMT"/>
          <w:kern w:val="0"/>
          <w:lang w:eastAsia="bg-BG"/>
        </w:rPr>
        <w:t>Бележка: Колкото повече точки генерираме толкова по-добра ще бъде точността с която</w:t>
      </w:r>
    </w:p>
    <w:p w:rsidR="00000000" w:rsidRDefault="00F37DC7" w:rsidP="00F37DC7">
      <w:pPr>
        <w:rPr>
          <w:rFonts w:asciiTheme="minorHAnsi" w:eastAsia="Times New Roman" w:hAnsiTheme="minorHAnsi" w:cs="TimesNewRomanPSMT"/>
          <w:kern w:val="0"/>
          <w:lang w:val="en-US" w:eastAsia="bg-BG"/>
        </w:rPr>
      </w:pPr>
      <w:r>
        <w:rPr>
          <w:rFonts w:ascii="TimesNewRomanPSMT" w:eastAsia="Times New Roman" w:hAnsi="TimesNewRomanPSMT" w:cs="TimesNewRomanPSMT"/>
          <w:kern w:val="0"/>
          <w:lang w:eastAsia="bg-BG"/>
        </w:rPr>
        <w:t>пресмятаме Pi.</w:t>
      </w:r>
    </w:p>
    <w:p w:rsidR="00F37DC7" w:rsidRDefault="00F37DC7" w:rsidP="00F37DC7">
      <w:pPr>
        <w:rPr>
          <w:rFonts w:asciiTheme="minorHAnsi" w:eastAsia="Times New Roman" w:hAnsiTheme="minorHAnsi" w:cs="TimesNewRomanPSMT"/>
          <w:kern w:val="0"/>
          <w:lang w:val="en-US" w:eastAsia="bg-BG"/>
        </w:rPr>
      </w:pPr>
    </w:p>
    <w:p w:rsidR="00F37DC7" w:rsidRDefault="00F37DC7" w:rsidP="00F37DC7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kern w:val="0"/>
          <w:lang w:eastAsia="bg-BG"/>
        </w:rPr>
      </w:pPr>
      <w:r>
        <w:rPr>
          <w:rFonts w:ascii="TimesNewRomanPSMT" w:eastAsia="Times New Roman" w:hAnsi="TimesNewRomanPSMT" w:cs="TimesNewRomanPSMT"/>
          <w:kern w:val="0"/>
          <w:lang w:eastAsia="bg-BG"/>
        </w:rPr>
        <w:t>Вашата задача е да напишете програма за изчисление на числото Pi. по-описания метод,</w:t>
      </w:r>
    </w:p>
    <w:p w:rsidR="00F37DC7" w:rsidRDefault="00F37DC7" w:rsidP="00F37DC7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kern w:val="0"/>
          <w:lang w:eastAsia="bg-BG"/>
        </w:rPr>
      </w:pPr>
      <w:r>
        <w:rPr>
          <w:rFonts w:ascii="TimesNewRomanPSMT" w:eastAsia="Times New Roman" w:hAnsi="TimesNewRomanPSMT" w:cs="TimesNewRomanPSMT"/>
          <w:kern w:val="0"/>
          <w:lang w:eastAsia="bg-BG"/>
        </w:rPr>
        <w:t>която използва паралелни процеси (нишки). Изискванията към програмата са следните:</w:t>
      </w:r>
    </w:p>
    <w:p w:rsidR="00F37DC7" w:rsidRDefault="00F37DC7" w:rsidP="00F37DC7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kern w:val="0"/>
          <w:lang w:eastAsia="bg-BG"/>
        </w:rPr>
      </w:pPr>
      <w:r>
        <w:rPr>
          <w:rFonts w:ascii="TimesNewRomanPSMT" w:eastAsia="Times New Roman" w:hAnsi="TimesNewRomanPSMT" w:cs="TimesNewRomanPSMT"/>
          <w:kern w:val="0"/>
          <w:lang w:eastAsia="bg-BG"/>
        </w:rPr>
        <w:t>(o) Размерността на квадрата се задава в точки (пиксели) от подходящо избран команден</w:t>
      </w:r>
    </w:p>
    <w:p w:rsidR="00F37DC7" w:rsidRDefault="00F37DC7" w:rsidP="00F37DC7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kern w:val="0"/>
          <w:lang w:eastAsia="bg-BG"/>
        </w:rPr>
      </w:pPr>
      <w:r>
        <w:rPr>
          <w:rFonts w:ascii="TimesNewRomanPSMT" w:eastAsia="Times New Roman" w:hAnsi="TimesNewRomanPSMT" w:cs="TimesNewRomanPSMT"/>
          <w:kern w:val="0"/>
          <w:lang w:eastAsia="bg-BG"/>
        </w:rPr>
        <w:t xml:space="preserve">параметър – например </w:t>
      </w:r>
      <w:r>
        <w:rPr>
          <w:rFonts w:ascii="CourierNewPS-BoldMT" w:eastAsia="Times New Roman" w:hAnsi="CourierNewPS-BoldMT" w:cs="CourierNewPS-BoldMT"/>
          <w:b/>
          <w:bCs/>
          <w:kern w:val="0"/>
          <w:lang w:eastAsia="bg-BG"/>
        </w:rPr>
        <w:t>“-s 10240”</w:t>
      </w:r>
      <w:r>
        <w:rPr>
          <w:rFonts w:ascii="TimesNewRomanPSMT" w:eastAsia="Times New Roman" w:hAnsi="TimesNewRomanPSMT" w:cs="TimesNewRomanPSMT"/>
          <w:kern w:val="0"/>
          <w:lang w:eastAsia="bg-BG"/>
        </w:rPr>
        <w:t>. Точките в квадрата, генерираме произволно с помощта на</w:t>
      </w:r>
    </w:p>
    <w:p w:rsidR="00F37DC7" w:rsidRDefault="00F37DC7" w:rsidP="00F37DC7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kern w:val="0"/>
          <w:lang w:eastAsia="bg-BG"/>
        </w:rPr>
      </w:pPr>
      <w:r>
        <w:rPr>
          <w:rFonts w:ascii="CourierNewPS-BoldMT" w:eastAsia="Times New Roman" w:hAnsi="CourierNewPS-BoldMT" w:cs="CourierNewPS-BoldMT"/>
          <w:b/>
          <w:bCs/>
          <w:kern w:val="0"/>
          <w:lang w:eastAsia="bg-BG"/>
        </w:rPr>
        <w:t xml:space="preserve">Math.random() </w:t>
      </w:r>
      <w:r>
        <w:rPr>
          <w:rFonts w:ascii="TimesNewRomanPSMT" w:eastAsia="Times New Roman" w:hAnsi="TimesNewRomanPSMT" w:cs="TimesNewRomanPSMT"/>
          <w:kern w:val="0"/>
          <w:lang w:eastAsia="bg-BG"/>
        </w:rPr>
        <w:t xml:space="preserve">или класа </w:t>
      </w:r>
      <w:r>
        <w:rPr>
          <w:rFonts w:ascii="CourierNewPS-BoldMT" w:eastAsia="Times New Roman" w:hAnsi="CourierNewPS-BoldMT" w:cs="CourierNewPS-BoldMT"/>
          <w:b/>
          <w:bCs/>
          <w:kern w:val="0"/>
          <w:lang w:eastAsia="bg-BG"/>
        </w:rPr>
        <w:t>java.util.Random</w:t>
      </w:r>
      <w:r>
        <w:rPr>
          <w:rFonts w:ascii="TimesNewRomanPS-BoldMT" w:eastAsia="Times New Roman" w:hAnsi="TimesNewRomanPS-BoldMT" w:cs="TimesNewRomanPS-BoldMT"/>
          <w:b/>
          <w:bCs/>
          <w:kern w:val="0"/>
          <w:lang w:eastAsia="bg-BG"/>
        </w:rPr>
        <w:t>;</w:t>
      </w:r>
    </w:p>
    <w:p w:rsidR="00F37DC7" w:rsidRDefault="00F37DC7" w:rsidP="00F37DC7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kern w:val="0"/>
          <w:lang w:eastAsia="bg-BG"/>
        </w:rPr>
      </w:pPr>
      <w:r>
        <w:rPr>
          <w:rFonts w:ascii="TimesNewRomanPSMT" w:eastAsia="Times New Roman" w:hAnsi="TimesNewRomanPSMT" w:cs="TimesNewRomanPSMT"/>
          <w:kern w:val="0"/>
          <w:lang w:eastAsia="bg-BG"/>
        </w:rPr>
        <w:t>(о) Друг команден параметър задава максималния брой нишки (задачи) на които разделяме</w:t>
      </w:r>
    </w:p>
    <w:p w:rsidR="00F37DC7" w:rsidRDefault="00F37DC7" w:rsidP="00F37DC7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kern w:val="0"/>
          <w:lang w:eastAsia="bg-BG"/>
        </w:rPr>
      </w:pPr>
      <w:r>
        <w:rPr>
          <w:rFonts w:ascii="TimesNewRomanPSMT" w:eastAsia="Times New Roman" w:hAnsi="TimesNewRomanPSMT" w:cs="TimesNewRomanPSMT"/>
          <w:kern w:val="0"/>
          <w:lang w:eastAsia="bg-BG"/>
        </w:rPr>
        <w:t xml:space="preserve">работата по пресмятането на Pi – например </w:t>
      </w:r>
      <w:r>
        <w:rPr>
          <w:rFonts w:ascii="CourierNewPS-BoldMT" w:eastAsia="Times New Roman" w:hAnsi="CourierNewPS-BoldMT" w:cs="CourierNewPS-BoldMT"/>
          <w:b/>
          <w:bCs/>
          <w:kern w:val="0"/>
          <w:lang w:eastAsia="bg-BG"/>
        </w:rPr>
        <w:t xml:space="preserve">“–t 1” </w:t>
      </w:r>
      <w:r>
        <w:rPr>
          <w:rFonts w:ascii="TimesNewRomanPSMT" w:eastAsia="Times New Roman" w:hAnsi="TimesNewRomanPSMT" w:cs="TimesNewRomanPSMT"/>
          <w:kern w:val="0"/>
          <w:lang w:eastAsia="bg-BG"/>
        </w:rPr>
        <w:t xml:space="preserve">или </w:t>
      </w:r>
      <w:r>
        <w:rPr>
          <w:rFonts w:ascii="CourierNewPS-BoldMT" w:eastAsia="Times New Roman" w:hAnsi="CourierNewPS-BoldMT" w:cs="CourierNewPS-BoldMT"/>
          <w:b/>
          <w:bCs/>
          <w:kern w:val="0"/>
          <w:lang w:eastAsia="bg-BG"/>
        </w:rPr>
        <w:t>“–tasks 3”</w:t>
      </w:r>
      <w:r>
        <w:rPr>
          <w:rFonts w:ascii="TimesNewRomanPS-BoldMT" w:eastAsia="Times New Roman" w:hAnsi="TimesNewRomanPS-BoldMT" w:cs="TimesNewRomanPS-BoldMT"/>
          <w:b/>
          <w:bCs/>
          <w:kern w:val="0"/>
          <w:lang w:eastAsia="bg-BG"/>
        </w:rPr>
        <w:t>;</w:t>
      </w:r>
    </w:p>
    <w:p w:rsidR="00F37DC7" w:rsidRDefault="00F37DC7" w:rsidP="00F37DC7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kern w:val="0"/>
          <w:lang w:eastAsia="bg-BG"/>
        </w:rPr>
      </w:pPr>
      <w:r>
        <w:rPr>
          <w:rFonts w:ascii="TimesNewRomanPSMT" w:eastAsia="Times New Roman" w:hAnsi="TimesNewRomanPSMT" w:cs="TimesNewRomanPSMT"/>
          <w:kern w:val="0"/>
          <w:lang w:eastAsia="bg-BG"/>
        </w:rPr>
        <w:t>(о) Програмата извежда подходящи съобщения на различните етапи от работата си, както и</w:t>
      </w:r>
    </w:p>
    <w:p w:rsidR="00F37DC7" w:rsidRDefault="00F37DC7" w:rsidP="00F37DC7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kern w:val="0"/>
          <w:lang w:eastAsia="bg-BG"/>
        </w:rPr>
      </w:pPr>
      <w:r>
        <w:rPr>
          <w:rFonts w:ascii="TimesNewRomanPSMT" w:eastAsia="Times New Roman" w:hAnsi="TimesNewRomanPSMT" w:cs="TimesNewRomanPSMT"/>
          <w:kern w:val="0"/>
          <w:lang w:eastAsia="bg-BG"/>
        </w:rPr>
        <w:t>времето отделено за изчисление и резултата от изчислението (стойността на Pi);</w:t>
      </w:r>
    </w:p>
    <w:p w:rsidR="00F37DC7" w:rsidRDefault="00F37DC7" w:rsidP="00F37DC7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kern w:val="0"/>
          <w:lang w:eastAsia="bg-BG"/>
        </w:rPr>
      </w:pPr>
      <w:r>
        <w:rPr>
          <w:rFonts w:ascii="TimesNewRomanPSMT" w:eastAsia="Times New Roman" w:hAnsi="TimesNewRomanPSMT" w:cs="TimesNewRomanPSMT"/>
          <w:kern w:val="0"/>
          <w:lang w:eastAsia="bg-BG"/>
        </w:rPr>
        <w:t>(o) Да се осигури възможност за „quiet“ режим на работа на програмата, при който се</w:t>
      </w:r>
    </w:p>
    <w:p w:rsidR="00F37DC7" w:rsidRDefault="00F37DC7" w:rsidP="00F37DC7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kern w:val="0"/>
          <w:lang w:eastAsia="bg-BG"/>
        </w:rPr>
      </w:pPr>
      <w:r>
        <w:rPr>
          <w:rFonts w:ascii="TimesNewRomanPSMT" w:eastAsia="Times New Roman" w:hAnsi="TimesNewRomanPSMT" w:cs="TimesNewRomanPSMT"/>
          <w:kern w:val="0"/>
          <w:lang w:eastAsia="bg-BG"/>
        </w:rPr>
        <w:t>извежда само времето отделено за изчисление на Pi (и самото число) , отново чрез подходящо</w:t>
      </w:r>
    </w:p>
    <w:p w:rsidR="00F37DC7" w:rsidRDefault="00F37DC7" w:rsidP="00F37DC7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kern w:val="0"/>
          <w:lang w:eastAsia="bg-BG"/>
        </w:rPr>
      </w:pPr>
      <w:r>
        <w:rPr>
          <w:rFonts w:ascii="TimesNewRomanPSMT" w:eastAsia="Times New Roman" w:hAnsi="TimesNewRomanPSMT" w:cs="TimesNewRomanPSMT"/>
          <w:kern w:val="0"/>
          <w:lang w:eastAsia="bg-BG"/>
        </w:rPr>
        <w:t xml:space="preserve">избран друг команден параметър – например </w:t>
      </w:r>
      <w:r>
        <w:rPr>
          <w:rFonts w:ascii="CourierNewPS-BoldMT" w:eastAsia="Times New Roman" w:hAnsi="CourierNewPS-BoldMT" w:cs="CourierNewPS-BoldMT"/>
          <w:b/>
          <w:bCs/>
          <w:kern w:val="0"/>
          <w:lang w:eastAsia="bg-BG"/>
        </w:rPr>
        <w:t>“-q”</w:t>
      </w:r>
      <w:r>
        <w:rPr>
          <w:rFonts w:ascii="TimesNewRomanPS-BoldMT" w:eastAsia="Times New Roman" w:hAnsi="TimesNewRomanPS-BoldMT" w:cs="TimesNewRomanPS-BoldMT"/>
          <w:b/>
          <w:bCs/>
          <w:kern w:val="0"/>
          <w:lang w:eastAsia="bg-BG"/>
        </w:rPr>
        <w:t>;</w:t>
      </w:r>
    </w:p>
    <w:p w:rsidR="00F37DC7" w:rsidRDefault="00F37DC7" w:rsidP="00F37DC7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kern w:val="0"/>
          <w:lang w:eastAsia="bg-BG"/>
        </w:rPr>
      </w:pPr>
      <w:r>
        <w:rPr>
          <w:rFonts w:ascii="TimesNewRomanPSMT" w:eastAsia="Times New Roman" w:hAnsi="TimesNewRomanPSMT" w:cs="TimesNewRomanPSMT"/>
          <w:kern w:val="0"/>
          <w:lang w:eastAsia="bg-BG"/>
        </w:rPr>
        <w:t>ЗАБЕЛЕЖКА:</w:t>
      </w:r>
    </w:p>
    <w:p w:rsidR="00F37DC7" w:rsidRDefault="00F37DC7" w:rsidP="00F37DC7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kern w:val="0"/>
          <w:lang w:eastAsia="bg-BG"/>
        </w:rPr>
      </w:pPr>
      <w:r>
        <w:rPr>
          <w:rFonts w:ascii="TimesNewRomanPSMT" w:eastAsia="Times New Roman" w:hAnsi="TimesNewRomanPSMT" w:cs="TimesNewRomanPSMT"/>
          <w:kern w:val="0"/>
          <w:lang w:eastAsia="bg-BG"/>
        </w:rPr>
        <w:t>(о) При желание за направата на подходящ графичен потребителски интерфейс (GUI) с</w:t>
      </w:r>
    </w:p>
    <w:p w:rsidR="00F37DC7" w:rsidRDefault="00F37DC7" w:rsidP="00F37DC7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kern w:val="0"/>
          <w:lang w:eastAsia="bg-BG"/>
        </w:rPr>
      </w:pPr>
      <w:r>
        <w:rPr>
          <w:rFonts w:ascii="TimesNewRomanPSMT" w:eastAsia="Times New Roman" w:hAnsi="TimesNewRomanPSMT" w:cs="TimesNewRomanPSMT"/>
          <w:kern w:val="0"/>
          <w:lang w:eastAsia="bg-BG"/>
        </w:rPr>
        <w:t xml:space="preserve">помощта на класовете от пакета </w:t>
      </w:r>
      <w:r>
        <w:rPr>
          <w:rFonts w:ascii="CourierNewPS-BoldMT" w:eastAsia="Times New Roman" w:hAnsi="CourierNewPS-BoldMT" w:cs="CourierNewPS-BoldMT"/>
          <w:b/>
          <w:bCs/>
          <w:kern w:val="0"/>
          <w:lang w:eastAsia="bg-BG"/>
        </w:rPr>
        <w:t xml:space="preserve">javax.swing </w:t>
      </w:r>
      <w:r>
        <w:rPr>
          <w:rFonts w:ascii="TimesNewRomanPSMT" w:eastAsia="Times New Roman" w:hAnsi="TimesNewRomanPSMT" w:cs="TimesNewRomanPSMT"/>
          <w:kern w:val="0"/>
          <w:lang w:eastAsia="bg-BG"/>
        </w:rPr>
        <w:t xml:space="preserve">задачата може да се изпълни от </w:t>
      </w:r>
      <w:r>
        <w:rPr>
          <w:rFonts w:ascii="TimesNewRomanPS-BoldMT" w:eastAsia="Times New Roman" w:hAnsi="TimesNewRomanPS-BoldMT" w:cs="TimesNewRomanPS-BoldMT"/>
          <w:b/>
          <w:bCs/>
          <w:kern w:val="0"/>
          <w:lang w:eastAsia="bg-BG"/>
        </w:rPr>
        <w:t>двама души</w:t>
      </w:r>
      <w:r>
        <w:rPr>
          <w:rFonts w:ascii="TimesNewRomanPSMT" w:eastAsia="Times New Roman" w:hAnsi="TimesNewRomanPSMT" w:cs="TimesNewRomanPSMT"/>
          <w:kern w:val="0"/>
          <w:lang w:eastAsia="bg-BG"/>
        </w:rPr>
        <w:t>;</w:t>
      </w:r>
    </w:p>
    <w:p w:rsidR="00F37DC7" w:rsidRDefault="00F37DC7" w:rsidP="00F37DC7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kern w:val="0"/>
          <w:lang w:eastAsia="bg-BG"/>
        </w:rPr>
      </w:pPr>
      <w:r>
        <w:rPr>
          <w:rFonts w:ascii="TimesNewRomanPSMT" w:eastAsia="Times New Roman" w:hAnsi="TimesNewRomanPSMT" w:cs="TimesNewRomanPSMT"/>
          <w:kern w:val="0"/>
          <w:lang w:eastAsia="bg-BG"/>
        </w:rPr>
        <w:t>(о) Задачата може да се реши и с помощта на RMI (</w:t>
      </w:r>
      <w:r>
        <w:rPr>
          <w:rFonts w:ascii="CourierNewPS-BoldMT" w:eastAsia="Times New Roman" w:hAnsi="CourierNewPS-BoldMT" w:cs="CourierNewPS-BoldMT"/>
          <w:b/>
          <w:bCs/>
          <w:kern w:val="0"/>
          <w:lang w:eastAsia="bg-BG"/>
        </w:rPr>
        <w:t>java.rmi</w:t>
      </w:r>
      <w:r>
        <w:rPr>
          <w:rFonts w:ascii="TimesNewRomanPSMT" w:eastAsia="Times New Roman" w:hAnsi="TimesNewRomanPSMT" w:cs="TimesNewRomanPSMT"/>
          <w:kern w:val="0"/>
          <w:lang w:eastAsia="bg-BG"/>
        </w:rPr>
        <w:t>). За целта трябва да се</w:t>
      </w:r>
    </w:p>
    <w:p w:rsidR="00F37DC7" w:rsidRDefault="00F37DC7" w:rsidP="00F37DC7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kern w:val="0"/>
          <w:lang w:eastAsia="bg-BG"/>
        </w:rPr>
      </w:pPr>
      <w:r>
        <w:rPr>
          <w:rFonts w:ascii="TimesNewRomanPSMT" w:eastAsia="Times New Roman" w:hAnsi="TimesNewRomanPSMT" w:cs="TimesNewRomanPSMT"/>
          <w:kern w:val="0"/>
          <w:lang w:eastAsia="bg-BG"/>
        </w:rPr>
        <w:t>помисли за разпределения достъп до общия ресурс в случая квадрата съдържащ случайно</w:t>
      </w:r>
    </w:p>
    <w:p w:rsidR="00F37DC7" w:rsidRDefault="00F37DC7" w:rsidP="00F37DC7">
      <w:pPr>
        <w:rPr>
          <w:rFonts w:asciiTheme="minorHAnsi" w:eastAsia="Times New Roman" w:hAnsiTheme="minorHAnsi" w:cs="TimesNewRomanPSMT"/>
          <w:kern w:val="0"/>
          <w:lang w:val="en-US" w:eastAsia="bg-BG"/>
        </w:rPr>
      </w:pPr>
      <w:r>
        <w:rPr>
          <w:rFonts w:ascii="TimesNewRomanPSMT" w:eastAsia="Times New Roman" w:hAnsi="TimesNewRomanPSMT" w:cs="TimesNewRomanPSMT"/>
          <w:kern w:val="0"/>
          <w:lang w:eastAsia="bg-BG"/>
        </w:rPr>
        <w:t>генерираните точки;</w:t>
      </w:r>
    </w:p>
    <w:p w:rsidR="00B56645" w:rsidRPr="00B56645" w:rsidRDefault="00B56645" w:rsidP="00F37DC7">
      <w:pPr>
        <w:rPr>
          <w:rFonts w:asciiTheme="minorHAnsi" w:hAnsiTheme="minorHAnsi"/>
          <w:sz w:val="28"/>
          <w:szCs w:val="28"/>
          <w:lang w:val="en-US"/>
        </w:rPr>
      </w:pPr>
    </w:p>
    <w:p w:rsidR="00000000" w:rsidRDefault="00AF78BF">
      <w:pPr>
        <w:numPr>
          <w:ilvl w:val="0"/>
          <w:numId w:val="2"/>
        </w:numPr>
        <w:tabs>
          <w:tab w:val="left" w:pos="720"/>
        </w:tabs>
        <w:rPr>
          <w:i/>
          <w:iCs/>
          <w:sz w:val="36"/>
          <w:szCs w:val="36"/>
          <w:u w:val="single"/>
        </w:rPr>
      </w:pPr>
      <w:r>
        <w:rPr>
          <w:i/>
          <w:iCs/>
          <w:sz w:val="36"/>
          <w:szCs w:val="36"/>
          <w:u w:val="single"/>
        </w:rPr>
        <w:t>Описание на реализирания алгоритъм</w:t>
      </w:r>
    </w:p>
    <w:p w:rsidR="00000000" w:rsidRDefault="00AF78BF">
      <w:pPr>
        <w:rPr>
          <w:sz w:val="36"/>
          <w:szCs w:val="36"/>
          <w:u w:val="single"/>
        </w:rPr>
      </w:pPr>
    </w:p>
    <w:p w:rsidR="005C289C" w:rsidRPr="005C289C" w:rsidRDefault="00AF78BF" w:rsidP="00B56645">
      <w:pPr>
        <w:rPr>
          <w:sz w:val="28"/>
          <w:szCs w:val="28"/>
          <w:lang w:val="en-US"/>
        </w:rPr>
      </w:pPr>
      <w:r>
        <w:rPr>
          <w:sz w:val="28"/>
          <w:szCs w:val="28"/>
        </w:rPr>
        <w:tab/>
        <w:t>За пара</w:t>
      </w:r>
      <w:r w:rsidR="00B56645">
        <w:rPr>
          <w:sz w:val="28"/>
          <w:szCs w:val="28"/>
        </w:rPr>
        <w:t xml:space="preserve">лелното решаване на задачата </w:t>
      </w:r>
      <w:r>
        <w:rPr>
          <w:sz w:val="28"/>
          <w:szCs w:val="28"/>
        </w:rPr>
        <w:t>е избран п</w:t>
      </w:r>
      <w:r>
        <w:rPr>
          <w:sz w:val="28"/>
          <w:szCs w:val="28"/>
        </w:rPr>
        <w:t xml:space="preserve">одходът на многонишковото програмиране. </w:t>
      </w:r>
      <w:r w:rsidR="006E3215">
        <w:rPr>
          <w:sz w:val="28"/>
          <w:szCs w:val="28"/>
        </w:rPr>
        <w:t xml:space="preserve">Тъй като всяка точка се използва за единствена сметка – изчислението на разтоянието от центъра на кръга, те могат да бъдат генерирани при поискване. Използването на статичен </w:t>
      </w:r>
      <w:r w:rsidR="006E3215">
        <w:rPr>
          <w:sz w:val="28"/>
          <w:szCs w:val="28"/>
          <w:lang w:val="en-US"/>
        </w:rPr>
        <w:t xml:space="preserve">Random </w:t>
      </w:r>
      <w:r w:rsidR="006E3215">
        <w:rPr>
          <w:sz w:val="28"/>
          <w:szCs w:val="28"/>
        </w:rPr>
        <w:t xml:space="preserve">генератор би довело до монолитен ресурс, следователно всяка нишка притежава свой собствен с чиято помощ да бъдат генерирани координатите на точките. Всеки от тези генератори е създаден със случайно генериран сийд, тъй като в противен случай </w:t>
      </w:r>
      <w:r w:rsidR="005C289C">
        <w:rPr>
          <w:sz w:val="28"/>
          <w:szCs w:val="28"/>
        </w:rPr>
        <w:t>биха се създали с еднакъв сийд давайки еднакви резултати.</w:t>
      </w:r>
      <w:r w:rsidR="005C289C">
        <w:rPr>
          <w:sz w:val="28"/>
          <w:szCs w:val="28"/>
          <w:lang w:val="en-US"/>
        </w:rPr>
        <w:t xml:space="preserve"> </w:t>
      </w:r>
      <w:r w:rsidR="005C289C">
        <w:rPr>
          <w:sz w:val="28"/>
          <w:szCs w:val="28"/>
        </w:rPr>
        <w:t>Общият брой точки се разделя м/у нишките и всяка изчислява броя на тези в кръга.</w:t>
      </w:r>
    </w:p>
    <w:p w:rsidR="00000000" w:rsidRDefault="00AF78BF">
      <w:pPr>
        <w:rPr>
          <w:sz w:val="28"/>
          <w:szCs w:val="28"/>
        </w:rPr>
      </w:pPr>
    </w:p>
    <w:p w:rsidR="00000000" w:rsidRDefault="00AF78BF">
      <w:pPr>
        <w:rPr>
          <w:sz w:val="28"/>
          <w:szCs w:val="28"/>
        </w:rPr>
      </w:pPr>
    </w:p>
    <w:p w:rsidR="00000000" w:rsidRDefault="00AF78BF">
      <w:pPr>
        <w:numPr>
          <w:ilvl w:val="0"/>
          <w:numId w:val="3"/>
        </w:numPr>
        <w:tabs>
          <w:tab w:val="left" w:pos="720"/>
        </w:tabs>
        <w:rPr>
          <w:i/>
          <w:iCs/>
          <w:sz w:val="36"/>
          <w:szCs w:val="36"/>
          <w:u w:val="single"/>
        </w:rPr>
      </w:pPr>
      <w:r>
        <w:rPr>
          <w:i/>
          <w:iCs/>
          <w:sz w:val="36"/>
          <w:szCs w:val="36"/>
          <w:u w:val="single"/>
        </w:rPr>
        <w:t>Тестови за</w:t>
      </w:r>
      <w:r>
        <w:rPr>
          <w:i/>
          <w:iCs/>
          <w:sz w:val="36"/>
          <w:szCs w:val="36"/>
          <w:u w:val="single"/>
        </w:rPr>
        <w:t>мервания и анализ на метричните показатели</w:t>
      </w:r>
    </w:p>
    <w:p w:rsidR="00000000" w:rsidRDefault="00AF78BF">
      <w:pPr>
        <w:rPr>
          <w:i/>
          <w:iCs/>
          <w:sz w:val="36"/>
          <w:szCs w:val="36"/>
          <w:u w:val="single"/>
        </w:rPr>
      </w:pPr>
    </w:p>
    <w:p w:rsidR="00000000" w:rsidRDefault="00AF78B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Разработено е приложение на JAVA и е тествано на 8 ядрен мултипроцесор с цел да се оценят ускорението S (забързване, speed-up) и ефективността Е </w:t>
      </w:r>
      <w:r>
        <w:rPr>
          <w:sz w:val="28"/>
          <w:szCs w:val="28"/>
        </w:rPr>
        <w:tab/>
        <w:t>(efficiency) на описания алгоритъм, където ако T(p) е времето нео</w:t>
      </w:r>
      <w:r>
        <w:rPr>
          <w:sz w:val="28"/>
          <w:szCs w:val="28"/>
        </w:rPr>
        <w:t>бходимо за завършване на работата на алгоритъм с p на брой нишки то:</w:t>
      </w:r>
    </w:p>
    <w:p w:rsidR="00000000" w:rsidRDefault="00AF78BF">
      <w:pPr>
        <w:rPr>
          <w:sz w:val="28"/>
          <w:szCs w:val="28"/>
        </w:rPr>
      </w:pPr>
    </w:p>
    <w:p w:rsidR="00000000" w:rsidRDefault="00AF78BF">
      <w:pPr>
        <w:jc w:val="center"/>
        <w:rPr>
          <w:sz w:val="28"/>
          <w:szCs w:val="28"/>
        </w:rPr>
      </w:pPr>
      <w:r>
        <w:rPr>
          <w:sz w:val="28"/>
          <w:szCs w:val="28"/>
        </w:rPr>
        <w:t>S(p) = T(1)/T(p)</w:t>
      </w:r>
    </w:p>
    <w:p w:rsidR="00000000" w:rsidRDefault="00AF78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E(p) = S(p)/p     </w:t>
      </w:r>
    </w:p>
    <w:p w:rsidR="00000000" w:rsidRDefault="00AF78BF">
      <w:pPr>
        <w:jc w:val="center"/>
        <w:rPr>
          <w:sz w:val="28"/>
          <w:szCs w:val="28"/>
        </w:rPr>
      </w:pPr>
    </w:p>
    <w:p w:rsidR="00000000" w:rsidRPr="005C289C" w:rsidRDefault="00AF78BF" w:rsidP="005C289C">
      <w:pPr>
        <w:pStyle w:val="HTMLPreformatted"/>
      </w:pPr>
      <w:r>
        <w:rPr>
          <w:sz w:val="28"/>
          <w:szCs w:val="28"/>
        </w:rPr>
        <w:tab/>
        <w:t>Замерванията са направени за</w:t>
      </w:r>
      <w:r w:rsidR="005C289C">
        <w:rPr>
          <w:sz w:val="28"/>
          <w:szCs w:val="28"/>
        </w:rPr>
        <w:t xml:space="preserve"> 100000000 точки.</w:t>
      </w:r>
    </w:p>
    <w:p w:rsidR="00055CDD" w:rsidRPr="00055CDD" w:rsidRDefault="00AF78BF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bg-BG"/>
        </w:rPr>
        <w:drawing>
          <wp:inline distT="0" distB="0" distL="0" distR="0">
            <wp:extent cx="4572762" cy="2746629"/>
            <wp:effectExtent l="12192" t="6096" r="6096" b="0"/>
            <wp:docPr id="6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00000" w:rsidRPr="007375F5" w:rsidRDefault="00AF78BF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bg-BG"/>
        </w:rPr>
        <w:drawing>
          <wp:inline distT="0" distB="0" distL="0" distR="0">
            <wp:extent cx="4572762" cy="2746629"/>
            <wp:effectExtent l="12192" t="6096" r="6096" b="0"/>
            <wp:docPr id="5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00000" w:rsidRDefault="00AF78BF">
      <w:r>
        <w:rPr>
          <w:noProof/>
          <w:lang w:eastAsia="bg-BG"/>
        </w:rPr>
        <w:drawing>
          <wp:inline distT="0" distB="0" distL="0" distR="0">
            <wp:extent cx="4572762" cy="2746629"/>
            <wp:effectExtent l="12192" t="6096" r="6096" b="0"/>
            <wp:docPr id="4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000000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New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9F7AAB"/>
    <w:rsid w:val="00055CDD"/>
    <w:rsid w:val="003775AF"/>
    <w:rsid w:val="00463BB1"/>
    <w:rsid w:val="00465369"/>
    <w:rsid w:val="005C289C"/>
    <w:rsid w:val="006E3215"/>
    <w:rsid w:val="007375F5"/>
    <w:rsid w:val="008707AE"/>
    <w:rsid w:val="009F7AAB"/>
    <w:rsid w:val="00AF78BF"/>
    <w:rsid w:val="00B56645"/>
    <w:rsid w:val="00D13BD5"/>
    <w:rsid w:val="00E976E6"/>
    <w:rsid w:val="00F37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Illustration">
    <w:name w:val="Illustration"/>
    <w:basedOn w:val="Caption"/>
  </w:style>
  <w:style w:type="paragraph" w:customStyle="1" w:styleId="Text">
    <w:name w:val="Text"/>
    <w:basedOn w:val="Caption"/>
  </w:style>
  <w:style w:type="paragraph" w:styleId="HTMLPreformatted">
    <w:name w:val="HTML Preformatted"/>
    <w:basedOn w:val="Normal"/>
    <w:link w:val="HTMLPreformattedChar"/>
    <w:uiPriority w:val="99"/>
    <w:unhideWhenUsed/>
    <w:rsid w:val="005C28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289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iki\Desktop\New%20Microsoft%20Office%20Excel%20Workshee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iki\Desktop\New%20Microsoft%20Office%20Excel%20Worksheet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iki\Desktop\New%20Microsoft%20Office%20Excel%20Workshee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bg-BG"/>
  <c:style val="7"/>
  <c:chart>
    <c:plotArea>
      <c:layout>
        <c:manualLayout>
          <c:layoutTarget val="inner"/>
          <c:xMode val="edge"/>
          <c:yMode val="edge"/>
          <c:x val="0.12654396325459319"/>
          <c:y val="6.5289442986293383E-2"/>
          <c:w val="0.64551312335958044"/>
          <c:h val="0.79822506561679785"/>
        </c:manualLayout>
      </c:layout>
      <c:areaChart>
        <c:grouping val="standard"/>
        <c:ser>
          <c:idx val="0"/>
          <c:order val="0"/>
          <c:tx>
            <c:strRef>
              <c:f>Sheet1!$A$1</c:f>
              <c:strCache>
                <c:ptCount val="1"/>
                <c:pt idx="0">
                  <c:v>Threads</c:v>
                </c:pt>
              </c:strCache>
            </c:strRef>
          </c:tx>
          <c:val>
            <c:numRef>
              <c:f>Sheet1!$A$2:$A$9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Sheet1!$B$1</c:f>
              <c:strCache>
                <c:ptCount val="1"/>
                <c:pt idx="0">
                  <c:v>Milliseconds</c:v>
                </c:pt>
              </c:strCache>
            </c:strRef>
          </c:tx>
          <c:val>
            <c:numRef>
              <c:f>Sheet1!$B$2:$B$9</c:f>
              <c:numCache>
                <c:formatCode>General</c:formatCode>
                <c:ptCount val="8"/>
                <c:pt idx="0">
                  <c:v>6570</c:v>
                </c:pt>
                <c:pt idx="1">
                  <c:v>3306</c:v>
                </c:pt>
                <c:pt idx="2">
                  <c:v>2210</c:v>
                </c:pt>
                <c:pt idx="3">
                  <c:v>1669</c:v>
                </c:pt>
                <c:pt idx="4">
                  <c:v>1553</c:v>
                </c:pt>
                <c:pt idx="5">
                  <c:v>1392</c:v>
                </c:pt>
                <c:pt idx="6">
                  <c:v>1146</c:v>
                </c:pt>
                <c:pt idx="7">
                  <c:v>1043</c:v>
                </c:pt>
              </c:numCache>
            </c:numRef>
          </c:val>
        </c:ser>
        <c:axId val="144490880"/>
        <c:axId val="144492416"/>
      </c:areaChart>
      <c:catAx>
        <c:axId val="144490880"/>
        <c:scaling>
          <c:orientation val="minMax"/>
        </c:scaling>
        <c:axPos val="b"/>
        <c:tickLblPos val="nextTo"/>
        <c:crossAx val="144492416"/>
        <c:crosses val="autoZero"/>
        <c:auto val="1"/>
        <c:lblAlgn val="ctr"/>
        <c:lblOffset val="100"/>
      </c:catAx>
      <c:valAx>
        <c:axId val="144492416"/>
        <c:scaling>
          <c:orientation val="minMax"/>
        </c:scaling>
        <c:axPos val="l"/>
        <c:majorGridlines/>
        <c:numFmt formatCode="General" sourceLinked="1"/>
        <c:tickLblPos val="nextTo"/>
        <c:crossAx val="144490880"/>
        <c:crosses val="autoZero"/>
        <c:crossBetween val="midCat"/>
      </c:valAx>
      <c:spPr>
        <a:noFill/>
        <a:ln w="25400">
          <a:noFill/>
        </a:ln>
      </c:spPr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bg-BG"/>
  <c:style val="7"/>
  <c:chart>
    <c:plotArea>
      <c:layout>
        <c:manualLayout>
          <c:layoutTarget val="inner"/>
          <c:xMode val="edge"/>
          <c:yMode val="edge"/>
          <c:x val="0.12654396325459319"/>
          <c:y val="6.5289442986293383E-2"/>
          <c:w val="0.64551312335958044"/>
          <c:h val="0.79822506561679785"/>
        </c:manualLayout>
      </c:layout>
      <c:areaChart>
        <c:grouping val="standard"/>
        <c:ser>
          <c:idx val="0"/>
          <c:order val="0"/>
          <c:tx>
            <c:strRef>
              <c:f>Sheet1!$A$1</c:f>
              <c:strCache>
                <c:ptCount val="1"/>
                <c:pt idx="0">
                  <c:v>Threads</c:v>
                </c:pt>
              </c:strCache>
            </c:strRef>
          </c:tx>
          <c:val>
            <c:numRef>
              <c:f>Sheet1!$A$2:$A$9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Sheet1!$B$1</c:f>
              <c:strCache>
                <c:ptCount val="1"/>
                <c:pt idx="0">
                  <c:v>Excelleration</c:v>
                </c:pt>
              </c:strCache>
            </c:strRef>
          </c:tx>
          <c:val>
            <c:numRef>
              <c:f>Sheet1!$B$2:$B$9</c:f>
              <c:numCache>
                <c:formatCode>General</c:formatCode>
                <c:ptCount val="8"/>
                <c:pt idx="0">
                  <c:v>1</c:v>
                </c:pt>
                <c:pt idx="1">
                  <c:v>1.9900000000000002</c:v>
                </c:pt>
                <c:pt idx="2">
                  <c:v>2.98</c:v>
                </c:pt>
                <c:pt idx="3">
                  <c:v>3.94</c:v>
                </c:pt>
                <c:pt idx="4">
                  <c:v>4.2300000000000004</c:v>
                </c:pt>
                <c:pt idx="5">
                  <c:v>4.72</c:v>
                </c:pt>
                <c:pt idx="6">
                  <c:v>5.73</c:v>
                </c:pt>
                <c:pt idx="7">
                  <c:v>6.3</c:v>
                </c:pt>
              </c:numCache>
            </c:numRef>
          </c:val>
        </c:ser>
        <c:axId val="113437312"/>
        <c:axId val="144454016"/>
      </c:areaChart>
      <c:catAx>
        <c:axId val="113437312"/>
        <c:scaling>
          <c:orientation val="minMax"/>
        </c:scaling>
        <c:axPos val="b"/>
        <c:tickLblPos val="nextTo"/>
        <c:crossAx val="144454016"/>
        <c:crosses val="autoZero"/>
        <c:auto val="1"/>
        <c:lblAlgn val="ctr"/>
        <c:lblOffset val="100"/>
      </c:catAx>
      <c:valAx>
        <c:axId val="144454016"/>
        <c:scaling>
          <c:orientation val="minMax"/>
        </c:scaling>
        <c:axPos val="l"/>
        <c:majorGridlines/>
        <c:numFmt formatCode="General" sourceLinked="1"/>
        <c:tickLblPos val="nextTo"/>
        <c:crossAx val="113437312"/>
        <c:crosses val="autoZero"/>
        <c:crossBetween val="midCat"/>
      </c:valAx>
      <c:spPr>
        <a:noFill/>
        <a:ln w="25400">
          <a:noFill/>
        </a:ln>
      </c:spPr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bg-BG"/>
  <c:style val="7"/>
  <c:chart>
    <c:plotArea>
      <c:layout>
        <c:manualLayout>
          <c:layoutTarget val="inner"/>
          <c:xMode val="edge"/>
          <c:yMode val="edge"/>
          <c:x val="0.12654396325459319"/>
          <c:y val="6.5289442986293383E-2"/>
          <c:w val="0.64551312335958044"/>
          <c:h val="0.79822506561679785"/>
        </c:manualLayout>
      </c:layout>
      <c:areaChart>
        <c:grouping val="standard"/>
        <c:ser>
          <c:idx val="0"/>
          <c:order val="0"/>
          <c:tx>
            <c:strRef>
              <c:f>Sheet1!$A$1</c:f>
              <c:strCache>
                <c:ptCount val="1"/>
                <c:pt idx="0">
                  <c:v>Threads</c:v>
                </c:pt>
              </c:strCache>
            </c:strRef>
          </c:tx>
          <c:val>
            <c:numRef>
              <c:f>Sheet1!$A$2:$A$9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Sheet1!$B$1</c:f>
              <c:strCache>
                <c:ptCount val="1"/>
                <c:pt idx="0">
                  <c:v>Efficiency</c:v>
                </c:pt>
              </c:strCache>
            </c:strRef>
          </c:tx>
          <c:val>
            <c:numRef>
              <c:f>Sheet1!$B$2:$B$9</c:f>
              <c:numCache>
                <c:formatCode>General</c:formatCode>
                <c:ptCount val="8"/>
                <c:pt idx="0">
                  <c:v>1</c:v>
                </c:pt>
                <c:pt idx="1">
                  <c:v>0.99</c:v>
                </c:pt>
                <c:pt idx="2">
                  <c:v>0.99</c:v>
                </c:pt>
                <c:pt idx="3">
                  <c:v>0.98</c:v>
                </c:pt>
                <c:pt idx="4">
                  <c:v>0.85000000000000009</c:v>
                </c:pt>
                <c:pt idx="5">
                  <c:v>0.79</c:v>
                </c:pt>
                <c:pt idx="6">
                  <c:v>0.82000000000000006</c:v>
                </c:pt>
                <c:pt idx="7">
                  <c:v>0.79</c:v>
                </c:pt>
              </c:numCache>
            </c:numRef>
          </c:val>
        </c:ser>
        <c:axId val="87398656"/>
        <c:axId val="87405312"/>
      </c:areaChart>
      <c:catAx>
        <c:axId val="87398656"/>
        <c:scaling>
          <c:orientation val="minMax"/>
        </c:scaling>
        <c:axPos val="b"/>
        <c:tickLblPos val="nextTo"/>
        <c:crossAx val="87405312"/>
        <c:crosses val="autoZero"/>
        <c:auto val="1"/>
        <c:lblAlgn val="ctr"/>
        <c:lblOffset val="100"/>
      </c:catAx>
      <c:valAx>
        <c:axId val="87405312"/>
        <c:scaling>
          <c:orientation val="minMax"/>
        </c:scaling>
        <c:axPos val="l"/>
        <c:majorGridlines/>
        <c:numFmt formatCode="General" sourceLinked="1"/>
        <c:tickLblPos val="nextTo"/>
        <c:crossAx val="87398656"/>
        <c:crosses val="autoZero"/>
        <c:crossBetween val="midCat"/>
      </c:valAx>
      <c:spPr>
        <a:noFill/>
        <a:ln w="25400">
          <a:noFill/>
        </a:ln>
      </c:spPr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Snupiiiii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 Popov</dc:creator>
  <cp:keywords/>
  <cp:lastModifiedBy>Snups</cp:lastModifiedBy>
  <cp:revision>2</cp:revision>
  <cp:lastPrinted>1601-01-01T00:00:00Z</cp:lastPrinted>
  <dcterms:created xsi:type="dcterms:W3CDTF">2011-06-13T22:41:00Z</dcterms:created>
  <dcterms:modified xsi:type="dcterms:W3CDTF">2011-06-13T22:41:00Z</dcterms:modified>
</cp:coreProperties>
</file>